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88FC" w14:textId="77777777" w:rsidR="004C5690" w:rsidRDefault="004C5690" w:rsidP="006214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Actual </w:t>
      </w:r>
      <w:r w:rsidR="000E4375">
        <w:rPr>
          <w:b/>
          <w:bCs/>
          <w:sz w:val="28"/>
          <w:szCs w:val="28"/>
        </w:rPr>
        <w:t xml:space="preserve">Power </w:t>
      </w:r>
      <w:r>
        <w:rPr>
          <w:b/>
          <w:bCs/>
          <w:sz w:val="28"/>
          <w:szCs w:val="28"/>
        </w:rPr>
        <w:t>System Events of Sustained Oscillations</w:t>
      </w:r>
    </w:p>
    <w:p w14:paraId="3C181E43" w14:textId="77777777" w:rsidR="004C5690" w:rsidRDefault="004C5690" w:rsidP="006214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Requirements for PMU data collection</w:t>
      </w:r>
    </w:p>
    <w:p w14:paraId="044DCDC8" w14:textId="7D555CA5" w:rsidR="004C5690" w:rsidRDefault="0099029F" w:rsidP="00CB67A5">
      <w:pPr>
        <w:pStyle w:val="Default"/>
        <w:spacing w:before="120"/>
        <w:jc w:val="center"/>
        <w:rPr>
          <w:b/>
          <w:bCs/>
        </w:rPr>
      </w:pPr>
      <w:r w:rsidRPr="0099029F">
        <w:rPr>
          <w:b/>
          <w:bCs/>
        </w:rPr>
        <w:t>IEEE PES Oscillation Source Location Task Force</w:t>
      </w:r>
    </w:p>
    <w:p w14:paraId="1BAFA099" w14:textId="36E0A24D" w:rsidR="0099029F" w:rsidRPr="0099029F" w:rsidRDefault="0099029F" w:rsidP="00621440">
      <w:pPr>
        <w:pStyle w:val="Default"/>
        <w:jc w:val="center"/>
        <w:rPr>
          <w:b/>
          <w:bCs/>
        </w:rPr>
      </w:pPr>
    </w:p>
    <w:p w14:paraId="0F4F5C55" w14:textId="77777777" w:rsidR="0099029F" w:rsidRDefault="0099029F" w:rsidP="00621440">
      <w:pPr>
        <w:pStyle w:val="Default"/>
        <w:jc w:val="center"/>
        <w:rPr>
          <w:b/>
          <w:bCs/>
          <w:sz w:val="28"/>
          <w:szCs w:val="28"/>
        </w:rPr>
      </w:pPr>
    </w:p>
    <w:p w14:paraId="37DC122D" w14:textId="77777777" w:rsidR="004C5690" w:rsidRDefault="004C5690" w:rsidP="006276B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Objective</w:t>
      </w:r>
    </w:p>
    <w:p w14:paraId="10B21BBF" w14:textId="58BD5AAC" w:rsidR="004C5690" w:rsidRDefault="004C5690" w:rsidP="009A034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objective of the efforts is to collect a set of system-wide PMU measurements capturing </w:t>
      </w:r>
      <w:r w:rsidR="00621440"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representative real-life events of sustained oscillations including poorly damped natural and forced oscillations. The</w:t>
      </w:r>
      <w:r w:rsidR="00DC036C">
        <w:rPr>
          <w:rFonts w:ascii="Calibri" w:hAnsi="Calibri" w:cs="Calibri"/>
          <w:sz w:val="23"/>
          <w:szCs w:val="23"/>
        </w:rPr>
        <w:t xml:space="preserve"> </w:t>
      </w:r>
      <w:r w:rsidR="00EA6E66">
        <w:rPr>
          <w:rFonts w:ascii="Calibri" w:hAnsi="Calibri" w:cs="Calibri"/>
          <w:sz w:val="23"/>
          <w:szCs w:val="23"/>
        </w:rPr>
        <w:t xml:space="preserve">data </w:t>
      </w:r>
      <w:r>
        <w:rPr>
          <w:rFonts w:ascii="Calibri" w:hAnsi="Calibri" w:cs="Calibri"/>
          <w:sz w:val="23"/>
          <w:szCs w:val="23"/>
        </w:rPr>
        <w:t>set</w:t>
      </w:r>
      <w:r w:rsidR="00DC036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is inte</w:t>
      </w:r>
      <w:r w:rsidR="000E4375">
        <w:rPr>
          <w:rFonts w:ascii="Calibri" w:hAnsi="Calibri" w:cs="Calibri"/>
          <w:sz w:val="23"/>
          <w:szCs w:val="23"/>
        </w:rPr>
        <w:t xml:space="preserve">nded to </w:t>
      </w:r>
      <w:r w:rsidR="00C51244">
        <w:rPr>
          <w:rFonts w:ascii="Calibri" w:hAnsi="Calibri" w:cs="Calibri"/>
          <w:sz w:val="23"/>
          <w:szCs w:val="23"/>
        </w:rPr>
        <w:t xml:space="preserve">be </w:t>
      </w:r>
      <w:r w:rsidR="000E4375">
        <w:rPr>
          <w:rFonts w:ascii="Calibri" w:hAnsi="Calibri" w:cs="Calibri"/>
          <w:sz w:val="23"/>
          <w:szCs w:val="23"/>
        </w:rPr>
        <w:t>use</w:t>
      </w:r>
      <w:r w:rsidR="00C51244">
        <w:rPr>
          <w:rFonts w:ascii="Calibri" w:hAnsi="Calibri" w:cs="Calibri"/>
          <w:sz w:val="23"/>
          <w:szCs w:val="23"/>
        </w:rPr>
        <w:t>d</w:t>
      </w:r>
      <w:r w:rsidR="000E4375">
        <w:rPr>
          <w:rFonts w:ascii="Calibri" w:hAnsi="Calibri" w:cs="Calibri"/>
          <w:sz w:val="23"/>
          <w:szCs w:val="23"/>
        </w:rPr>
        <w:t xml:space="preserve"> for the research</w:t>
      </w:r>
      <w:r w:rsidR="00C51244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development </w:t>
      </w:r>
      <w:r w:rsidR="00C51244">
        <w:rPr>
          <w:rFonts w:ascii="Calibri" w:hAnsi="Calibri" w:cs="Calibri"/>
          <w:sz w:val="23"/>
          <w:szCs w:val="23"/>
        </w:rPr>
        <w:t xml:space="preserve">and testing </w:t>
      </w:r>
      <w:r>
        <w:rPr>
          <w:rFonts w:ascii="Calibri" w:hAnsi="Calibri" w:cs="Calibri"/>
          <w:sz w:val="23"/>
          <w:szCs w:val="23"/>
        </w:rPr>
        <w:t>of PMU-based applications and particularly for the development of</w:t>
      </w:r>
      <w:r w:rsidR="000E4375">
        <w:rPr>
          <w:rFonts w:ascii="Calibri" w:hAnsi="Calibri" w:cs="Calibri"/>
          <w:sz w:val="23"/>
          <w:szCs w:val="23"/>
        </w:rPr>
        <w:t xml:space="preserve"> algorithm</w:t>
      </w:r>
      <w:r w:rsidR="00DC036C">
        <w:rPr>
          <w:rFonts w:ascii="Calibri" w:hAnsi="Calibri" w:cs="Calibri"/>
          <w:sz w:val="23"/>
          <w:szCs w:val="23"/>
        </w:rPr>
        <w:t>s</w:t>
      </w:r>
      <w:r w:rsidR="000E4375">
        <w:rPr>
          <w:rFonts w:ascii="Calibri" w:hAnsi="Calibri" w:cs="Calibri"/>
          <w:sz w:val="23"/>
          <w:szCs w:val="23"/>
        </w:rPr>
        <w:t xml:space="preserve"> to identify the source of sustained oscillations suitable</w:t>
      </w:r>
      <w:r w:rsidR="00621440">
        <w:rPr>
          <w:rFonts w:ascii="Calibri" w:hAnsi="Calibri" w:cs="Calibri"/>
          <w:sz w:val="23"/>
          <w:szCs w:val="23"/>
        </w:rPr>
        <w:t xml:space="preserve"> for practical implementation i</w:t>
      </w:r>
      <w:r w:rsidR="000E4375">
        <w:rPr>
          <w:rFonts w:ascii="Calibri" w:hAnsi="Calibri" w:cs="Calibri"/>
          <w:sz w:val="23"/>
          <w:szCs w:val="23"/>
        </w:rPr>
        <w:t>n control centers.</w:t>
      </w:r>
    </w:p>
    <w:p w14:paraId="1BDF283C" w14:textId="77777777" w:rsidR="000F31FC" w:rsidRPr="00AC6E84" w:rsidRDefault="000F31FC" w:rsidP="009A0347">
      <w:pPr>
        <w:pStyle w:val="Default"/>
        <w:rPr>
          <w:b/>
          <w:bCs/>
          <w:sz w:val="22"/>
          <w:szCs w:val="22"/>
        </w:rPr>
      </w:pPr>
    </w:p>
    <w:p w14:paraId="5B1741F7" w14:textId="77777777" w:rsidR="00AC6E84" w:rsidRPr="00AC6E84" w:rsidRDefault="00AC6E84" w:rsidP="008B7643">
      <w:pPr>
        <w:pStyle w:val="Default"/>
        <w:numPr>
          <w:ilvl w:val="0"/>
          <w:numId w:val="5"/>
        </w:numPr>
        <w:spacing w:after="120"/>
        <w:rPr>
          <w:b/>
          <w:bCs/>
          <w:sz w:val="22"/>
          <w:szCs w:val="22"/>
        </w:rPr>
      </w:pPr>
      <w:r w:rsidRPr="00AC6E84">
        <w:rPr>
          <w:b/>
          <w:bCs/>
          <w:sz w:val="22"/>
          <w:szCs w:val="22"/>
        </w:rPr>
        <w:t>Event Selection Criteria</w:t>
      </w:r>
    </w:p>
    <w:p w14:paraId="264A751A" w14:textId="52F080F6" w:rsidR="000E4375" w:rsidRDefault="000E4375" w:rsidP="009A034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Sustained oscillations in power systems</w:t>
      </w:r>
      <w:r w:rsidR="00F43F77">
        <w:rPr>
          <w:rFonts w:ascii="Calibri" w:hAnsi="Calibri" w:cs="Calibri"/>
          <w:sz w:val="23"/>
          <w:szCs w:val="23"/>
        </w:rPr>
        <w:t xml:space="preserve"> can have a broad variety of attributes in terms of frequency, spreading and observability in the system, natu</w:t>
      </w:r>
      <w:r w:rsidR="000F31FC">
        <w:rPr>
          <w:rFonts w:ascii="Calibri" w:hAnsi="Calibri" w:cs="Calibri"/>
          <w:sz w:val="23"/>
          <w:szCs w:val="23"/>
        </w:rPr>
        <w:t>re of forced signal</w:t>
      </w:r>
      <w:r w:rsidR="00DC036C">
        <w:rPr>
          <w:rFonts w:ascii="Calibri" w:hAnsi="Calibri" w:cs="Calibri"/>
          <w:sz w:val="23"/>
          <w:szCs w:val="23"/>
        </w:rPr>
        <w:t>,</w:t>
      </w:r>
      <w:r w:rsidR="00F43F77">
        <w:rPr>
          <w:rFonts w:ascii="Calibri" w:hAnsi="Calibri" w:cs="Calibri"/>
          <w:sz w:val="23"/>
          <w:szCs w:val="23"/>
        </w:rPr>
        <w:t xml:space="preserve"> </w:t>
      </w:r>
      <w:r w:rsidR="000F31FC">
        <w:rPr>
          <w:rFonts w:ascii="Calibri" w:hAnsi="Calibri" w:cs="Calibri"/>
          <w:sz w:val="23"/>
          <w:szCs w:val="23"/>
        </w:rPr>
        <w:t>presence</w:t>
      </w:r>
      <w:r w:rsidR="00DC036C">
        <w:rPr>
          <w:rFonts w:ascii="Calibri" w:hAnsi="Calibri" w:cs="Calibri"/>
          <w:sz w:val="23"/>
          <w:szCs w:val="23"/>
        </w:rPr>
        <w:t xml:space="preserve"> of</w:t>
      </w:r>
      <w:r w:rsidR="000F31FC">
        <w:rPr>
          <w:rFonts w:ascii="Calibri" w:hAnsi="Calibri" w:cs="Calibri"/>
          <w:sz w:val="23"/>
          <w:szCs w:val="23"/>
        </w:rPr>
        <w:t xml:space="preserve"> </w:t>
      </w:r>
      <w:r w:rsidR="008B7643">
        <w:rPr>
          <w:rFonts w:ascii="Calibri" w:hAnsi="Calibri" w:cs="Calibri"/>
          <w:sz w:val="23"/>
          <w:szCs w:val="23"/>
        </w:rPr>
        <w:t xml:space="preserve">such signal </w:t>
      </w:r>
      <w:r w:rsidR="000F31FC">
        <w:rPr>
          <w:rFonts w:ascii="Calibri" w:hAnsi="Calibri" w:cs="Calibri"/>
          <w:sz w:val="23"/>
          <w:szCs w:val="23"/>
        </w:rPr>
        <w:t xml:space="preserve">in </w:t>
      </w:r>
      <w:r w:rsidR="00F43F77">
        <w:rPr>
          <w:rFonts w:ascii="Calibri" w:hAnsi="Calibri" w:cs="Calibri"/>
          <w:sz w:val="23"/>
          <w:szCs w:val="23"/>
        </w:rPr>
        <w:t>one or simultaneously in sev</w:t>
      </w:r>
      <w:r w:rsidR="000F31FC">
        <w:rPr>
          <w:rFonts w:ascii="Calibri" w:hAnsi="Calibri" w:cs="Calibri"/>
          <w:sz w:val="23"/>
          <w:szCs w:val="23"/>
        </w:rPr>
        <w:t>e</w:t>
      </w:r>
      <w:r w:rsidR="00F43F77">
        <w:rPr>
          <w:rFonts w:ascii="Calibri" w:hAnsi="Calibri" w:cs="Calibri"/>
          <w:sz w:val="23"/>
          <w:szCs w:val="23"/>
        </w:rPr>
        <w:t>ral locations</w:t>
      </w:r>
      <w:r w:rsidR="00DC036C">
        <w:rPr>
          <w:rFonts w:ascii="Calibri" w:hAnsi="Calibri" w:cs="Calibri"/>
          <w:sz w:val="23"/>
          <w:szCs w:val="23"/>
        </w:rPr>
        <w:t xml:space="preserve"> and</w:t>
      </w:r>
      <w:r w:rsidR="00F43F77">
        <w:rPr>
          <w:rFonts w:ascii="Calibri" w:hAnsi="Calibri" w:cs="Calibri"/>
          <w:sz w:val="23"/>
          <w:szCs w:val="23"/>
        </w:rPr>
        <w:t xml:space="preserve"> presence of resonance conditions.</w:t>
      </w:r>
      <w:r w:rsidR="000F31FC">
        <w:rPr>
          <w:rFonts w:ascii="Calibri" w:hAnsi="Calibri" w:cs="Calibri"/>
          <w:sz w:val="23"/>
          <w:szCs w:val="23"/>
        </w:rPr>
        <w:t xml:space="preserve"> The collection of real-life events intends to </w:t>
      </w:r>
      <w:r w:rsidR="000F31FC" w:rsidRPr="008E41D5">
        <w:rPr>
          <w:rFonts w:ascii="Calibri" w:hAnsi="Calibri" w:cs="Calibri"/>
          <w:b/>
          <w:sz w:val="23"/>
          <w:szCs w:val="23"/>
        </w:rPr>
        <w:t>representatively cover the variety of attributes of sustained oscillations</w:t>
      </w:r>
      <w:r w:rsidR="000F31FC">
        <w:rPr>
          <w:rFonts w:ascii="Calibri" w:hAnsi="Calibri" w:cs="Calibri"/>
          <w:sz w:val="23"/>
          <w:szCs w:val="23"/>
        </w:rPr>
        <w:t>.</w:t>
      </w:r>
      <w:r w:rsidR="00C51244">
        <w:rPr>
          <w:rFonts w:ascii="Calibri" w:hAnsi="Calibri" w:cs="Calibri"/>
          <w:sz w:val="23"/>
          <w:szCs w:val="23"/>
        </w:rPr>
        <w:t xml:space="preserve"> </w:t>
      </w:r>
      <w:r w:rsidR="005F418C">
        <w:rPr>
          <w:rFonts w:ascii="Calibri" w:hAnsi="Calibri" w:cs="Calibri"/>
          <w:sz w:val="23"/>
          <w:szCs w:val="23"/>
        </w:rPr>
        <w:t xml:space="preserve"> Practically meaningful algorithms for locating the source of sustained oscillations and especially designed for online applications must correctly work in a broad range of practically feasible scenarios. The collected set of real-life events intents to facilitate the development and testing of new algorithms and applications.</w:t>
      </w:r>
    </w:p>
    <w:p w14:paraId="117B2E28" w14:textId="77777777" w:rsidR="00645B18" w:rsidRDefault="00645B18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3DA6617D" w14:textId="77777777" w:rsidR="004B3514" w:rsidRDefault="004B3514" w:rsidP="008B7643">
      <w:pPr>
        <w:pStyle w:val="Default"/>
        <w:numPr>
          <w:ilvl w:val="0"/>
          <w:numId w:val="5"/>
        </w:numPr>
        <w:spacing w:after="120"/>
        <w:rPr>
          <w:rFonts w:ascii="Calibri" w:hAnsi="Calibri" w:cs="Calibri"/>
          <w:sz w:val="23"/>
          <w:szCs w:val="23"/>
        </w:rPr>
      </w:pPr>
      <w:r w:rsidRPr="00AC6E84">
        <w:rPr>
          <w:b/>
          <w:bCs/>
          <w:sz w:val="22"/>
          <w:szCs w:val="22"/>
        </w:rPr>
        <w:t xml:space="preserve">Event </w:t>
      </w:r>
      <w:r>
        <w:rPr>
          <w:b/>
          <w:bCs/>
          <w:sz w:val="22"/>
          <w:szCs w:val="22"/>
        </w:rPr>
        <w:t>Description</w:t>
      </w:r>
    </w:p>
    <w:p w14:paraId="32F6D1A7" w14:textId="6F9035DB" w:rsidR="00645B18" w:rsidRDefault="00DC036C" w:rsidP="009A034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Each s</w:t>
      </w:r>
      <w:r w:rsidR="008B7643">
        <w:rPr>
          <w:rFonts w:ascii="Calibri" w:hAnsi="Calibri" w:cs="Calibri"/>
          <w:sz w:val="23"/>
          <w:szCs w:val="23"/>
        </w:rPr>
        <w:t>ubmitted o</w:t>
      </w:r>
      <w:r w:rsidR="00645B18">
        <w:rPr>
          <w:rFonts w:ascii="Calibri" w:hAnsi="Calibri" w:cs="Calibri"/>
          <w:sz w:val="23"/>
          <w:szCs w:val="23"/>
        </w:rPr>
        <w:t xml:space="preserve">scillatory event should </w:t>
      </w:r>
      <w:r w:rsidR="008B7643">
        <w:rPr>
          <w:rFonts w:ascii="Calibri" w:hAnsi="Calibri" w:cs="Calibri"/>
          <w:sz w:val="23"/>
          <w:szCs w:val="23"/>
        </w:rPr>
        <w:t>contain</w:t>
      </w:r>
      <w:r w:rsidR="00645B18">
        <w:rPr>
          <w:rFonts w:ascii="Calibri" w:hAnsi="Calibri" w:cs="Calibri"/>
          <w:sz w:val="23"/>
          <w:szCs w:val="23"/>
        </w:rPr>
        <w:t xml:space="preserve"> a description including</w:t>
      </w:r>
      <w:r w:rsidR="008B7643">
        <w:rPr>
          <w:rFonts w:ascii="Calibri" w:hAnsi="Calibri" w:cs="Calibri"/>
          <w:sz w:val="23"/>
          <w:szCs w:val="23"/>
        </w:rPr>
        <w:t xml:space="preserve"> the following:</w:t>
      </w:r>
    </w:p>
    <w:p w14:paraId="41D5B3F5" w14:textId="77777777" w:rsidR="00645B18" w:rsidRDefault="00645B18" w:rsidP="009B10A5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Pr="008E41D5">
        <w:rPr>
          <w:rFonts w:ascii="Calibri" w:hAnsi="Calibri" w:cs="Calibri"/>
          <w:b/>
          <w:sz w:val="23"/>
          <w:szCs w:val="23"/>
        </w:rPr>
        <w:t>size</w:t>
      </w:r>
      <w:r>
        <w:rPr>
          <w:rFonts w:ascii="Calibri" w:hAnsi="Calibri" w:cs="Calibri"/>
          <w:sz w:val="23"/>
          <w:szCs w:val="23"/>
        </w:rPr>
        <w:t xml:space="preserve"> of the power system and what portion of the system is covered by the set of collected PMU data</w:t>
      </w:r>
    </w:p>
    <w:p w14:paraId="3E659200" w14:textId="77777777" w:rsidR="00645B18" w:rsidRDefault="008B7643" w:rsidP="009B10A5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available, the d</w:t>
      </w:r>
      <w:r w:rsidR="00645B18">
        <w:rPr>
          <w:rFonts w:ascii="Calibri" w:hAnsi="Calibri" w:cs="Calibri"/>
          <w:sz w:val="23"/>
          <w:szCs w:val="23"/>
        </w:rPr>
        <w:t xml:space="preserve">escription of the </w:t>
      </w:r>
      <w:r w:rsidR="009B10A5" w:rsidRPr="008E41D5">
        <w:rPr>
          <w:rFonts w:ascii="Calibri" w:hAnsi="Calibri" w:cs="Calibri"/>
          <w:b/>
          <w:sz w:val="23"/>
          <w:szCs w:val="23"/>
        </w:rPr>
        <w:t xml:space="preserve">sequence of </w:t>
      </w:r>
      <w:r w:rsidR="00645B18" w:rsidRPr="008E41D5">
        <w:rPr>
          <w:rFonts w:ascii="Calibri" w:hAnsi="Calibri" w:cs="Calibri"/>
          <w:b/>
          <w:sz w:val="23"/>
          <w:szCs w:val="23"/>
        </w:rPr>
        <w:t>event</w:t>
      </w:r>
      <w:r w:rsidR="009B10A5" w:rsidRPr="008E41D5">
        <w:rPr>
          <w:rFonts w:ascii="Calibri" w:hAnsi="Calibri" w:cs="Calibri"/>
          <w:b/>
          <w:sz w:val="23"/>
          <w:szCs w:val="23"/>
        </w:rPr>
        <w:t>s</w:t>
      </w:r>
      <w:r w:rsidR="009B10A5">
        <w:rPr>
          <w:rFonts w:ascii="Calibri" w:hAnsi="Calibri" w:cs="Calibri"/>
          <w:sz w:val="23"/>
          <w:szCs w:val="23"/>
        </w:rPr>
        <w:t xml:space="preserve"> resulting in sustained oscillations</w:t>
      </w:r>
    </w:p>
    <w:p w14:paraId="599ED53A" w14:textId="045BCE07" w:rsidR="00D974D8" w:rsidRDefault="000C6F8C" w:rsidP="009B10A5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0C6F8C">
        <w:rPr>
          <w:rFonts w:ascii="Calibri" w:hAnsi="Calibri" w:cs="Calibri"/>
          <w:sz w:val="23"/>
          <w:szCs w:val="23"/>
        </w:rPr>
        <w:t>If available,</w:t>
      </w:r>
      <w:r>
        <w:rPr>
          <w:rFonts w:ascii="Calibri" w:hAnsi="Calibri" w:cs="Calibri"/>
          <w:b/>
          <w:sz w:val="23"/>
          <w:szCs w:val="23"/>
        </w:rPr>
        <w:t xml:space="preserve"> l</w:t>
      </w:r>
      <w:r w:rsidR="009B10A5" w:rsidRPr="008E41D5">
        <w:rPr>
          <w:rFonts w:ascii="Calibri" w:hAnsi="Calibri" w:cs="Calibri"/>
          <w:b/>
          <w:sz w:val="23"/>
          <w:szCs w:val="23"/>
        </w:rPr>
        <w:t>ocation</w:t>
      </w:r>
      <w:r w:rsidR="008138CA" w:rsidRPr="008E41D5">
        <w:rPr>
          <w:rFonts w:ascii="Calibri" w:hAnsi="Calibri" w:cs="Calibri"/>
          <w:b/>
          <w:sz w:val="23"/>
          <w:szCs w:val="23"/>
        </w:rPr>
        <w:t xml:space="preserve"> of</w:t>
      </w:r>
      <w:r w:rsidR="009B10A5" w:rsidRPr="008E41D5">
        <w:rPr>
          <w:rFonts w:ascii="Calibri" w:hAnsi="Calibri" w:cs="Calibri"/>
          <w:b/>
          <w:sz w:val="23"/>
          <w:szCs w:val="23"/>
        </w:rPr>
        <w:t xml:space="preserve"> the source</w:t>
      </w:r>
      <w:r w:rsidR="009B10A5">
        <w:rPr>
          <w:rFonts w:ascii="Calibri" w:hAnsi="Calibri" w:cs="Calibri"/>
          <w:sz w:val="23"/>
          <w:szCs w:val="23"/>
        </w:rPr>
        <w:t xml:space="preserve"> </w:t>
      </w:r>
      <w:r w:rsidR="0099029F">
        <w:rPr>
          <w:rFonts w:ascii="Calibri" w:hAnsi="Calibri" w:cs="Calibri"/>
          <w:sz w:val="23"/>
          <w:szCs w:val="23"/>
        </w:rPr>
        <w:t>for</w:t>
      </w:r>
      <w:r w:rsidR="009B10A5">
        <w:rPr>
          <w:rFonts w:ascii="Calibri" w:hAnsi="Calibri" w:cs="Calibri"/>
          <w:sz w:val="23"/>
          <w:szCs w:val="23"/>
        </w:rPr>
        <w:t xml:space="preserve"> </w:t>
      </w:r>
      <w:r w:rsidR="002240B5">
        <w:rPr>
          <w:rFonts w:ascii="Calibri" w:hAnsi="Calibri" w:cs="Calibri"/>
          <w:sz w:val="23"/>
          <w:szCs w:val="23"/>
        </w:rPr>
        <w:t>the</w:t>
      </w:r>
      <w:r w:rsidR="0099029F">
        <w:rPr>
          <w:rFonts w:ascii="Calibri" w:hAnsi="Calibri" w:cs="Calibri"/>
          <w:sz w:val="23"/>
          <w:szCs w:val="23"/>
        </w:rPr>
        <w:t xml:space="preserve"> forced</w:t>
      </w:r>
      <w:r w:rsidR="002240B5">
        <w:rPr>
          <w:rFonts w:ascii="Calibri" w:hAnsi="Calibri" w:cs="Calibri"/>
          <w:sz w:val="23"/>
          <w:szCs w:val="23"/>
        </w:rPr>
        <w:t xml:space="preserve"> </w:t>
      </w:r>
      <w:r w:rsidR="003D266E">
        <w:rPr>
          <w:rFonts w:ascii="Calibri" w:hAnsi="Calibri" w:cs="Calibri"/>
          <w:sz w:val="23"/>
          <w:szCs w:val="23"/>
        </w:rPr>
        <w:t>oscillation</w:t>
      </w:r>
      <w:r w:rsidR="0099029F">
        <w:rPr>
          <w:rFonts w:ascii="Calibri" w:hAnsi="Calibri" w:cs="Calibri"/>
          <w:sz w:val="23"/>
          <w:szCs w:val="23"/>
        </w:rPr>
        <w:t>s</w:t>
      </w:r>
      <w:r w:rsidR="009B10A5">
        <w:rPr>
          <w:rFonts w:ascii="Calibri" w:hAnsi="Calibri" w:cs="Calibri"/>
          <w:sz w:val="23"/>
          <w:szCs w:val="23"/>
        </w:rPr>
        <w:t xml:space="preserve"> up to a specific power plant or specific generator and, </w:t>
      </w:r>
      <w:r w:rsidR="00DC036C">
        <w:rPr>
          <w:rFonts w:ascii="Calibri" w:hAnsi="Calibri" w:cs="Calibri"/>
          <w:sz w:val="23"/>
          <w:szCs w:val="23"/>
        </w:rPr>
        <w:t>i</w:t>
      </w:r>
      <w:r w:rsidR="009B10A5">
        <w:rPr>
          <w:rFonts w:ascii="Calibri" w:hAnsi="Calibri" w:cs="Calibri"/>
          <w:sz w:val="23"/>
          <w:szCs w:val="23"/>
        </w:rPr>
        <w:t xml:space="preserve">f known, the nature of actual reason of forced </w:t>
      </w:r>
      <w:r w:rsidR="00DC036C">
        <w:rPr>
          <w:rFonts w:ascii="Calibri" w:hAnsi="Calibri" w:cs="Calibri"/>
          <w:sz w:val="23"/>
          <w:szCs w:val="23"/>
        </w:rPr>
        <w:t xml:space="preserve">oscillation </w:t>
      </w:r>
      <w:r w:rsidR="009B10A5">
        <w:rPr>
          <w:rFonts w:ascii="Calibri" w:hAnsi="Calibri" w:cs="Calibri"/>
          <w:sz w:val="23"/>
          <w:szCs w:val="23"/>
        </w:rPr>
        <w:t>signal</w:t>
      </w:r>
      <w:r w:rsidR="00D974D8">
        <w:rPr>
          <w:rFonts w:ascii="Calibri" w:hAnsi="Calibri" w:cs="Calibri"/>
          <w:sz w:val="23"/>
          <w:szCs w:val="23"/>
        </w:rPr>
        <w:t xml:space="preserve">. </w:t>
      </w:r>
    </w:p>
    <w:p w14:paraId="3D66F9FF" w14:textId="12B7194F" w:rsidR="009B10A5" w:rsidRDefault="00F739AB" w:rsidP="009B10A5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source is provided, i</w:t>
      </w:r>
      <w:r w:rsidR="00D974D8">
        <w:rPr>
          <w:rFonts w:ascii="Calibri" w:hAnsi="Calibri" w:cs="Calibri"/>
          <w:sz w:val="23"/>
          <w:szCs w:val="23"/>
        </w:rPr>
        <w:t xml:space="preserve">ndication of the </w:t>
      </w:r>
      <w:r w:rsidR="00D974D8" w:rsidRPr="008E41D5">
        <w:rPr>
          <w:rFonts w:ascii="Calibri" w:hAnsi="Calibri" w:cs="Calibri"/>
          <w:b/>
          <w:sz w:val="23"/>
          <w:szCs w:val="23"/>
        </w:rPr>
        <w:t>confidence</w:t>
      </w:r>
      <w:r w:rsidR="00D974D8">
        <w:rPr>
          <w:rFonts w:ascii="Calibri" w:hAnsi="Calibri" w:cs="Calibri"/>
          <w:sz w:val="23"/>
          <w:szCs w:val="23"/>
        </w:rPr>
        <w:t xml:space="preserve"> level</w:t>
      </w:r>
      <w:r w:rsidR="008812DF">
        <w:rPr>
          <w:rFonts w:ascii="Calibri" w:hAnsi="Calibri" w:cs="Calibri"/>
          <w:sz w:val="23"/>
          <w:szCs w:val="23"/>
        </w:rPr>
        <w:t xml:space="preserve"> (</w:t>
      </w:r>
      <w:r w:rsidR="00A46FBC">
        <w:rPr>
          <w:rFonts w:ascii="Calibri" w:hAnsi="Calibri" w:cs="Calibri"/>
          <w:sz w:val="23"/>
          <w:szCs w:val="23"/>
        </w:rPr>
        <w:t>low, medium or high</w:t>
      </w:r>
      <w:r w:rsidR="008812DF">
        <w:rPr>
          <w:rFonts w:ascii="Calibri" w:hAnsi="Calibri" w:cs="Calibri"/>
          <w:sz w:val="23"/>
          <w:szCs w:val="23"/>
        </w:rPr>
        <w:t>)</w:t>
      </w:r>
      <w:r w:rsidR="00D974D8">
        <w:rPr>
          <w:rFonts w:ascii="Calibri" w:hAnsi="Calibri" w:cs="Calibri"/>
          <w:sz w:val="23"/>
          <w:szCs w:val="23"/>
        </w:rPr>
        <w:t xml:space="preserve"> for</w:t>
      </w:r>
      <w:r w:rsidR="009B10A5">
        <w:rPr>
          <w:rFonts w:ascii="Calibri" w:hAnsi="Calibri" w:cs="Calibri"/>
          <w:sz w:val="23"/>
          <w:szCs w:val="23"/>
        </w:rPr>
        <w:t xml:space="preserve"> the accuracy of provided information</w:t>
      </w:r>
      <w:r w:rsidR="00D974D8">
        <w:rPr>
          <w:rFonts w:ascii="Calibri" w:hAnsi="Calibri" w:cs="Calibri"/>
          <w:sz w:val="23"/>
          <w:szCs w:val="23"/>
        </w:rPr>
        <w:t xml:space="preserve"> </w:t>
      </w:r>
      <w:r w:rsidR="005B205D">
        <w:rPr>
          <w:rFonts w:ascii="Calibri" w:hAnsi="Calibri" w:cs="Calibri"/>
          <w:sz w:val="23"/>
          <w:szCs w:val="23"/>
        </w:rPr>
        <w:t>about</w:t>
      </w:r>
      <w:r w:rsidR="00D974D8">
        <w:rPr>
          <w:rFonts w:ascii="Calibri" w:hAnsi="Calibri" w:cs="Calibri"/>
          <w:sz w:val="23"/>
          <w:szCs w:val="23"/>
        </w:rPr>
        <w:t xml:space="preserve"> the </w:t>
      </w:r>
      <w:r w:rsidR="00D974D8" w:rsidRPr="008E41D5">
        <w:rPr>
          <w:rFonts w:ascii="Calibri" w:hAnsi="Calibri" w:cs="Calibri"/>
          <w:b/>
          <w:sz w:val="23"/>
          <w:szCs w:val="23"/>
        </w:rPr>
        <w:t>source</w:t>
      </w:r>
      <w:r w:rsidR="009B10A5">
        <w:rPr>
          <w:rFonts w:ascii="Calibri" w:hAnsi="Calibri" w:cs="Calibri"/>
          <w:sz w:val="23"/>
          <w:szCs w:val="23"/>
        </w:rPr>
        <w:t xml:space="preserve">. The confidence level in the accuracy of this information is very important in making conclusions while testing algorithms. If the source of oscillations is unknown </w:t>
      </w:r>
      <w:r w:rsidR="00EA6E66">
        <w:rPr>
          <w:rFonts w:ascii="Calibri" w:hAnsi="Calibri" w:cs="Calibri"/>
          <w:sz w:val="23"/>
          <w:szCs w:val="23"/>
        </w:rPr>
        <w:t xml:space="preserve">or at </w:t>
      </w:r>
      <w:r w:rsidR="00D974D8">
        <w:rPr>
          <w:rFonts w:ascii="Calibri" w:hAnsi="Calibri" w:cs="Calibri"/>
          <w:sz w:val="23"/>
          <w:szCs w:val="23"/>
        </w:rPr>
        <w:t xml:space="preserve">a </w:t>
      </w:r>
      <w:r w:rsidR="00EA6E66">
        <w:rPr>
          <w:rFonts w:ascii="Calibri" w:hAnsi="Calibri" w:cs="Calibri"/>
          <w:sz w:val="23"/>
          <w:szCs w:val="23"/>
        </w:rPr>
        <w:t>low</w:t>
      </w:r>
      <w:r w:rsidR="009B10A5">
        <w:rPr>
          <w:rFonts w:ascii="Calibri" w:hAnsi="Calibri" w:cs="Calibri"/>
          <w:sz w:val="23"/>
          <w:szCs w:val="23"/>
        </w:rPr>
        <w:t xml:space="preserve"> confidence level, this should be clearly stated in the event </w:t>
      </w:r>
      <w:r w:rsidR="004B3514">
        <w:rPr>
          <w:rFonts w:ascii="Calibri" w:hAnsi="Calibri" w:cs="Calibri"/>
          <w:sz w:val="23"/>
          <w:szCs w:val="23"/>
        </w:rPr>
        <w:t>description</w:t>
      </w:r>
      <w:r w:rsidR="009B10A5">
        <w:rPr>
          <w:rFonts w:ascii="Calibri" w:hAnsi="Calibri" w:cs="Calibri"/>
          <w:sz w:val="23"/>
          <w:szCs w:val="23"/>
        </w:rPr>
        <w:t>.</w:t>
      </w:r>
    </w:p>
    <w:p w14:paraId="32918301" w14:textId="77777777" w:rsidR="00C51244" w:rsidRDefault="00C51244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135B8F43" w14:textId="77777777" w:rsidR="0093310C" w:rsidRPr="00AC6E84" w:rsidRDefault="0093310C" w:rsidP="00D974D8">
      <w:pPr>
        <w:pStyle w:val="Default"/>
        <w:numPr>
          <w:ilvl w:val="0"/>
          <w:numId w:val="5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PMU Location and Naming Convention Requirements</w:t>
      </w:r>
    </w:p>
    <w:p w14:paraId="3A93C546" w14:textId="2120EB73" w:rsidR="0093310C" w:rsidRDefault="0093310C" w:rsidP="009A0347">
      <w:pPr>
        <w:pStyle w:val="Default"/>
        <w:rPr>
          <w:rFonts w:ascii="Calibri" w:hAnsi="Calibri" w:cs="Calibri"/>
          <w:sz w:val="23"/>
          <w:szCs w:val="23"/>
        </w:rPr>
      </w:pPr>
      <w:r w:rsidRPr="0093310C">
        <w:rPr>
          <w:rFonts w:ascii="Calibri" w:hAnsi="Calibri" w:cs="Calibri"/>
          <w:sz w:val="23"/>
          <w:szCs w:val="23"/>
        </w:rPr>
        <w:t xml:space="preserve">All names should be </w:t>
      </w:r>
      <w:r w:rsidRPr="003D5AA0">
        <w:rPr>
          <w:rFonts w:ascii="Calibri" w:hAnsi="Calibri" w:cs="Calibri"/>
          <w:b/>
          <w:sz w:val="23"/>
          <w:szCs w:val="23"/>
        </w:rPr>
        <w:t>anonymous</w:t>
      </w:r>
      <w:r w:rsidRPr="0093310C">
        <w:rPr>
          <w:rFonts w:ascii="Calibri" w:hAnsi="Calibri" w:cs="Calibri"/>
          <w:sz w:val="23"/>
          <w:szCs w:val="23"/>
        </w:rPr>
        <w:t xml:space="preserve"> and</w:t>
      </w:r>
      <w:r w:rsidR="00EA6E66">
        <w:rPr>
          <w:rFonts w:ascii="Calibri" w:hAnsi="Calibri" w:cs="Calibri"/>
          <w:sz w:val="23"/>
          <w:szCs w:val="23"/>
        </w:rPr>
        <w:t xml:space="preserve"> the data set</w:t>
      </w:r>
      <w:r w:rsidRPr="0093310C">
        <w:rPr>
          <w:rFonts w:ascii="Calibri" w:hAnsi="Calibri" w:cs="Calibri"/>
          <w:sz w:val="23"/>
          <w:szCs w:val="23"/>
        </w:rPr>
        <w:t xml:space="preserve"> should </w:t>
      </w:r>
      <w:r w:rsidR="000453FD">
        <w:rPr>
          <w:rFonts w:ascii="Calibri" w:hAnsi="Calibri" w:cs="Calibri"/>
          <w:sz w:val="23"/>
          <w:szCs w:val="23"/>
        </w:rPr>
        <w:t>be</w:t>
      </w:r>
      <w:r w:rsidR="007F7948">
        <w:rPr>
          <w:rFonts w:ascii="Calibri" w:hAnsi="Calibri" w:cs="Calibri"/>
          <w:sz w:val="23"/>
          <w:szCs w:val="23"/>
        </w:rPr>
        <w:t xml:space="preserve"> made</w:t>
      </w:r>
      <w:r w:rsidR="000453FD">
        <w:rPr>
          <w:rFonts w:ascii="Calibri" w:hAnsi="Calibri" w:cs="Calibri"/>
          <w:sz w:val="23"/>
          <w:szCs w:val="23"/>
        </w:rPr>
        <w:t xml:space="preserve"> appropriate for public use</w:t>
      </w:r>
      <w:r w:rsidRPr="0093310C">
        <w:rPr>
          <w:rFonts w:ascii="Calibri" w:hAnsi="Calibri" w:cs="Calibri"/>
          <w:sz w:val="23"/>
          <w:szCs w:val="23"/>
        </w:rPr>
        <w:t>.</w:t>
      </w:r>
    </w:p>
    <w:p w14:paraId="5203D04A" w14:textId="77777777" w:rsidR="00FB3855" w:rsidRDefault="00FB3855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775A9A1F" w14:textId="44FB05C4" w:rsidR="0093310C" w:rsidRDefault="004B3514" w:rsidP="009A034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set of PMU data and corresponding event description </w:t>
      </w:r>
      <w:r w:rsidR="00306F7E">
        <w:rPr>
          <w:rFonts w:ascii="Calibri" w:hAnsi="Calibri" w:cs="Calibri"/>
          <w:sz w:val="23"/>
          <w:szCs w:val="23"/>
        </w:rPr>
        <w:t xml:space="preserve">are </w:t>
      </w:r>
      <w:r w:rsidR="00EF5EFD">
        <w:rPr>
          <w:rFonts w:ascii="Calibri" w:hAnsi="Calibri" w:cs="Calibri"/>
          <w:sz w:val="23"/>
          <w:szCs w:val="23"/>
        </w:rPr>
        <w:t>mandatory information</w:t>
      </w:r>
      <w:r>
        <w:rPr>
          <w:rFonts w:ascii="Calibri" w:hAnsi="Calibri" w:cs="Calibri"/>
          <w:sz w:val="23"/>
          <w:szCs w:val="23"/>
        </w:rPr>
        <w:t xml:space="preserve"> </w:t>
      </w:r>
      <w:r w:rsidR="00306F7E">
        <w:rPr>
          <w:rFonts w:ascii="Calibri" w:hAnsi="Calibri" w:cs="Calibri"/>
          <w:sz w:val="23"/>
          <w:szCs w:val="23"/>
        </w:rPr>
        <w:t>to be submitted</w:t>
      </w:r>
      <w:r>
        <w:rPr>
          <w:rFonts w:ascii="Calibri" w:hAnsi="Calibri" w:cs="Calibri"/>
          <w:sz w:val="23"/>
          <w:szCs w:val="23"/>
        </w:rPr>
        <w:t xml:space="preserve"> for an event. </w:t>
      </w:r>
      <w:r w:rsidR="00306F7E"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23"/>
          <w:szCs w:val="23"/>
        </w:rPr>
        <w:t xml:space="preserve">opological information </w:t>
      </w:r>
      <w:r w:rsidR="00245439">
        <w:rPr>
          <w:rFonts w:ascii="Calibri" w:hAnsi="Calibri" w:cs="Calibri"/>
          <w:sz w:val="23"/>
          <w:szCs w:val="23"/>
        </w:rPr>
        <w:t>or</w:t>
      </w:r>
      <w:r>
        <w:rPr>
          <w:rFonts w:ascii="Calibri" w:hAnsi="Calibri" w:cs="Calibri"/>
          <w:sz w:val="23"/>
          <w:szCs w:val="23"/>
        </w:rPr>
        <w:t xml:space="preserve"> one</w:t>
      </w:r>
      <w:r w:rsidR="00642AC1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line diagram </w:t>
      </w:r>
      <w:r w:rsidR="00306F7E">
        <w:rPr>
          <w:rFonts w:ascii="Calibri" w:hAnsi="Calibri" w:cs="Calibri"/>
          <w:sz w:val="23"/>
          <w:szCs w:val="23"/>
        </w:rPr>
        <w:t xml:space="preserve">can </w:t>
      </w:r>
      <w:r>
        <w:rPr>
          <w:rFonts w:ascii="Calibri" w:hAnsi="Calibri" w:cs="Calibri"/>
          <w:sz w:val="23"/>
          <w:szCs w:val="23"/>
        </w:rPr>
        <w:t xml:space="preserve">be </w:t>
      </w:r>
      <w:r w:rsidR="006E70E1">
        <w:rPr>
          <w:rFonts w:ascii="Calibri" w:hAnsi="Calibri" w:cs="Calibri"/>
          <w:sz w:val="23"/>
          <w:szCs w:val="23"/>
        </w:rPr>
        <w:t>provided</w:t>
      </w:r>
      <w:r w:rsidR="00306F7E">
        <w:rPr>
          <w:rFonts w:ascii="Calibri" w:hAnsi="Calibri" w:cs="Calibri"/>
          <w:sz w:val="23"/>
          <w:szCs w:val="23"/>
        </w:rPr>
        <w:t xml:space="preserve"> if </w:t>
      </w:r>
      <w:r w:rsidR="00152F95">
        <w:rPr>
          <w:rFonts w:ascii="Calibri" w:hAnsi="Calibri" w:cs="Calibri"/>
          <w:sz w:val="23"/>
          <w:szCs w:val="23"/>
        </w:rPr>
        <w:t xml:space="preserve">deemed </w:t>
      </w:r>
      <w:r w:rsidR="00306F7E">
        <w:rPr>
          <w:rFonts w:ascii="Calibri" w:hAnsi="Calibri" w:cs="Calibri"/>
          <w:sz w:val="23"/>
          <w:szCs w:val="23"/>
        </w:rPr>
        <w:t>appropriate</w:t>
      </w:r>
      <w:r>
        <w:rPr>
          <w:rFonts w:ascii="Calibri" w:hAnsi="Calibri" w:cs="Calibri"/>
          <w:sz w:val="23"/>
          <w:szCs w:val="23"/>
        </w:rPr>
        <w:t>.</w:t>
      </w:r>
      <w:r w:rsidR="0075692D">
        <w:rPr>
          <w:rFonts w:ascii="Calibri" w:hAnsi="Calibri" w:cs="Calibri"/>
          <w:sz w:val="23"/>
          <w:szCs w:val="23"/>
        </w:rPr>
        <w:t xml:space="preserve"> If topological information is not available, at a minimum</w:t>
      </w:r>
      <w:r>
        <w:rPr>
          <w:rFonts w:ascii="Calibri" w:hAnsi="Calibri" w:cs="Calibri"/>
          <w:sz w:val="23"/>
          <w:szCs w:val="23"/>
        </w:rPr>
        <w:t xml:space="preserve">, the proposed PMU naming convention </w:t>
      </w:r>
      <w:r w:rsidR="005615DF">
        <w:rPr>
          <w:rFonts w:ascii="Calibri" w:hAnsi="Calibri" w:cs="Calibri"/>
          <w:sz w:val="23"/>
          <w:szCs w:val="23"/>
        </w:rPr>
        <w:t xml:space="preserve">should </w:t>
      </w:r>
      <w:r>
        <w:rPr>
          <w:rFonts w:ascii="Calibri" w:hAnsi="Calibri" w:cs="Calibri"/>
          <w:sz w:val="23"/>
          <w:szCs w:val="23"/>
        </w:rPr>
        <w:t>indicat</w:t>
      </w:r>
      <w:r w:rsidR="005615DF">
        <w:rPr>
          <w:rFonts w:ascii="Calibri" w:hAnsi="Calibri" w:cs="Calibri"/>
          <w:sz w:val="23"/>
          <w:szCs w:val="23"/>
        </w:rPr>
        <w:t>e</w:t>
      </w:r>
      <w:r w:rsidR="002C1E62">
        <w:rPr>
          <w:rFonts w:ascii="Calibri" w:hAnsi="Calibri" w:cs="Calibri"/>
          <w:sz w:val="23"/>
          <w:szCs w:val="23"/>
        </w:rPr>
        <w:t xml:space="preserve"> the metered component as Line or Bus within meshed network or </w:t>
      </w:r>
      <w:r w:rsidR="002C1E62">
        <w:rPr>
          <w:rFonts w:ascii="Calibri" w:hAnsi="Calibri" w:cs="Calibri"/>
          <w:sz w:val="23"/>
          <w:szCs w:val="23"/>
        </w:rPr>
        <w:lastRenderedPageBreak/>
        <w:t xml:space="preserve">measurement at the radial element – </w:t>
      </w:r>
      <w:r w:rsidR="00BD1867">
        <w:rPr>
          <w:rFonts w:ascii="Calibri" w:hAnsi="Calibri" w:cs="Calibri"/>
          <w:sz w:val="23"/>
          <w:szCs w:val="23"/>
        </w:rPr>
        <w:t xml:space="preserve">Point </w:t>
      </w:r>
      <w:r w:rsidR="0001757A">
        <w:rPr>
          <w:rFonts w:ascii="Calibri" w:hAnsi="Calibri" w:cs="Calibri"/>
          <w:sz w:val="23"/>
          <w:szCs w:val="23"/>
        </w:rPr>
        <w:t>o</w:t>
      </w:r>
      <w:r w:rsidR="00BD1867">
        <w:rPr>
          <w:rFonts w:ascii="Calibri" w:hAnsi="Calibri" w:cs="Calibri"/>
          <w:sz w:val="23"/>
          <w:szCs w:val="23"/>
        </w:rPr>
        <w:t>f Interconnection (POI)</w:t>
      </w:r>
      <w:r w:rsidR="002C1E62">
        <w:rPr>
          <w:rFonts w:ascii="Calibri" w:hAnsi="Calibri" w:cs="Calibri"/>
          <w:sz w:val="23"/>
          <w:szCs w:val="23"/>
        </w:rPr>
        <w:t xml:space="preserve"> of a power plant, individual generator within power plant</w:t>
      </w:r>
      <w:r w:rsidR="00D974D8">
        <w:rPr>
          <w:rFonts w:ascii="Calibri" w:hAnsi="Calibri" w:cs="Calibri"/>
          <w:sz w:val="23"/>
          <w:szCs w:val="23"/>
        </w:rPr>
        <w:t>,</w:t>
      </w:r>
      <w:r w:rsidR="002C1E62">
        <w:rPr>
          <w:rFonts w:ascii="Calibri" w:hAnsi="Calibri" w:cs="Calibri"/>
          <w:sz w:val="23"/>
          <w:szCs w:val="23"/>
        </w:rPr>
        <w:t xml:space="preserve"> load center</w:t>
      </w:r>
      <w:r w:rsidR="00D974D8">
        <w:rPr>
          <w:rFonts w:ascii="Calibri" w:hAnsi="Calibri" w:cs="Calibri"/>
          <w:sz w:val="23"/>
          <w:szCs w:val="23"/>
        </w:rPr>
        <w:t xml:space="preserve"> or FACTS</w:t>
      </w:r>
      <w:r w:rsidR="002C1E62">
        <w:rPr>
          <w:rFonts w:ascii="Calibri" w:hAnsi="Calibri" w:cs="Calibri"/>
          <w:sz w:val="23"/>
          <w:szCs w:val="23"/>
        </w:rPr>
        <w:t>.</w:t>
      </w:r>
    </w:p>
    <w:p w14:paraId="69D77F09" w14:textId="77777777" w:rsidR="002C1E62" w:rsidRDefault="002C1E62" w:rsidP="009A0347">
      <w:pPr>
        <w:pStyle w:val="Default"/>
        <w:rPr>
          <w:b/>
          <w:bCs/>
          <w:sz w:val="28"/>
          <w:szCs w:val="28"/>
        </w:rPr>
      </w:pPr>
    </w:p>
    <w:p w14:paraId="0B316C24" w14:textId="77777777" w:rsidR="0093310C" w:rsidRDefault="00FB3855" w:rsidP="009A0347">
      <w:pPr>
        <w:pStyle w:val="Default"/>
        <w:rPr>
          <w:rFonts w:ascii="Calibri" w:hAnsi="Calibri" w:cs="Calibri"/>
          <w:sz w:val="23"/>
          <w:szCs w:val="23"/>
        </w:rPr>
      </w:pPr>
      <w:r w:rsidRPr="00FB3855">
        <w:rPr>
          <w:rFonts w:ascii="Calibri" w:hAnsi="Calibri" w:cs="Calibri"/>
          <w:sz w:val="23"/>
          <w:szCs w:val="23"/>
        </w:rPr>
        <w:t>There are no strict requirements for the location of PMU measurements</w:t>
      </w:r>
      <w:r w:rsidR="00D974D8">
        <w:rPr>
          <w:rFonts w:ascii="Calibri" w:hAnsi="Calibri" w:cs="Calibri"/>
          <w:sz w:val="23"/>
          <w:szCs w:val="23"/>
        </w:rPr>
        <w:t xml:space="preserve"> but</w:t>
      </w:r>
      <w:r>
        <w:rPr>
          <w:rFonts w:ascii="Calibri" w:hAnsi="Calibri" w:cs="Calibri"/>
          <w:sz w:val="23"/>
          <w:szCs w:val="23"/>
        </w:rPr>
        <w:t xml:space="preserve"> the following </w:t>
      </w:r>
      <w:r w:rsidR="006E70E1">
        <w:rPr>
          <w:rFonts w:ascii="Calibri" w:hAnsi="Calibri" w:cs="Calibri"/>
          <w:sz w:val="23"/>
          <w:szCs w:val="23"/>
        </w:rPr>
        <w:t xml:space="preserve">is a </w:t>
      </w:r>
      <w:r>
        <w:rPr>
          <w:rFonts w:ascii="Calibri" w:hAnsi="Calibri" w:cs="Calibri"/>
          <w:sz w:val="23"/>
          <w:szCs w:val="23"/>
        </w:rPr>
        <w:t>guideline.</w:t>
      </w:r>
    </w:p>
    <w:p w14:paraId="020E5BD3" w14:textId="77777777" w:rsidR="00365608" w:rsidRDefault="00365608" w:rsidP="00E11EED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PMU measurements should represent a system-wide coverage which can be viewed as a set of PMU measurements available in a control center.</w:t>
      </w:r>
    </w:p>
    <w:p w14:paraId="5EC54735" w14:textId="74FE4AF8" w:rsidR="00A05FB5" w:rsidRDefault="00365608" w:rsidP="00E11EED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PMU measurements should include voltages and frequencies in </w:t>
      </w:r>
      <w:r w:rsidR="00685BB7">
        <w:rPr>
          <w:rFonts w:ascii="Calibri" w:hAnsi="Calibri" w:cs="Calibri"/>
          <w:sz w:val="23"/>
          <w:szCs w:val="23"/>
        </w:rPr>
        <w:t xml:space="preserve">selected </w:t>
      </w:r>
      <w:r>
        <w:rPr>
          <w:rFonts w:ascii="Calibri" w:hAnsi="Calibri" w:cs="Calibri"/>
          <w:sz w:val="23"/>
          <w:szCs w:val="23"/>
        </w:rPr>
        <w:t xml:space="preserve">major substations; currents </w:t>
      </w:r>
      <w:r w:rsidR="00685BB7">
        <w:rPr>
          <w:rFonts w:ascii="Calibri" w:hAnsi="Calibri" w:cs="Calibri"/>
          <w:sz w:val="23"/>
          <w:szCs w:val="23"/>
        </w:rPr>
        <w:t>on selected</w:t>
      </w:r>
      <w:r>
        <w:rPr>
          <w:rFonts w:ascii="Calibri" w:hAnsi="Calibri" w:cs="Calibri"/>
          <w:sz w:val="23"/>
          <w:szCs w:val="23"/>
        </w:rPr>
        <w:t xml:space="preserve"> major transmission lines; voltage and current measurements at</w:t>
      </w:r>
      <w:r w:rsidR="00496CC0">
        <w:rPr>
          <w:rFonts w:ascii="Calibri" w:hAnsi="Calibri" w:cs="Calibri"/>
          <w:sz w:val="23"/>
          <w:szCs w:val="23"/>
        </w:rPr>
        <w:t xml:space="preserve"> the Point of Interconnections (POIs) </w:t>
      </w:r>
      <w:r w:rsidR="00762F65">
        <w:rPr>
          <w:rFonts w:ascii="Calibri" w:hAnsi="Calibri" w:cs="Calibri"/>
          <w:sz w:val="23"/>
          <w:szCs w:val="23"/>
        </w:rPr>
        <w:t>of</w:t>
      </w:r>
      <w:r w:rsidR="00A30711">
        <w:rPr>
          <w:rFonts w:ascii="Calibri" w:hAnsi="Calibri" w:cs="Calibri"/>
          <w:sz w:val="23"/>
          <w:szCs w:val="23"/>
        </w:rPr>
        <w:t xml:space="preserve"> </w:t>
      </w:r>
      <w:r w:rsidR="00CB67A5">
        <w:rPr>
          <w:rFonts w:ascii="Calibri" w:hAnsi="Calibri" w:cs="Calibri"/>
          <w:sz w:val="23"/>
          <w:szCs w:val="23"/>
        </w:rPr>
        <w:t>representative</w:t>
      </w:r>
      <w:r w:rsidR="00CD7EC5">
        <w:rPr>
          <w:rFonts w:ascii="Calibri" w:hAnsi="Calibri" w:cs="Calibri"/>
          <w:sz w:val="23"/>
          <w:szCs w:val="23"/>
        </w:rPr>
        <w:t xml:space="preserve"> </w:t>
      </w:r>
      <w:r w:rsidR="00F52C23">
        <w:rPr>
          <w:rFonts w:ascii="Calibri" w:hAnsi="Calibri" w:cs="Calibri"/>
          <w:sz w:val="23"/>
          <w:szCs w:val="23"/>
        </w:rPr>
        <w:t xml:space="preserve">radially connected components: for example, </w:t>
      </w:r>
      <w:r w:rsidR="00CD7EC5">
        <w:rPr>
          <w:rFonts w:ascii="Calibri" w:hAnsi="Calibri" w:cs="Calibri"/>
          <w:sz w:val="23"/>
          <w:szCs w:val="23"/>
        </w:rPr>
        <w:t>power plant</w:t>
      </w:r>
      <w:r w:rsidR="00F52C23">
        <w:rPr>
          <w:rFonts w:ascii="Calibri" w:hAnsi="Calibri" w:cs="Calibri"/>
          <w:sz w:val="23"/>
          <w:szCs w:val="23"/>
        </w:rPr>
        <w:t>,</w:t>
      </w:r>
      <w:r w:rsidR="00A05FB5">
        <w:rPr>
          <w:rFonts w:ascii="Calibri" w:hAnsi="Calibri" w:cs="Calibri"/>
          <w:sz w:val="23"/>
          <w:szCs w:val="23"/>
        </w:rPr>
        <w:t xml:space="preserve"> individua</w:t>
      </w:r>
      <w:r w:rsidR="00762F65">
        <w:rPr>
          <w:rFonts w:ascii="Calibri" w:hAnsi="Calibri" w:cs="Calibri"/>
          <w:sz w:val="23"/>
          <w:szCs w:val="23"/>
        </w:rPr>
        <w:t>l generators within power plant, load center</w:t>
      </w:r>
      <w:r w:rsidR="00CB67A5">
        <w:rPr>
          <w:rFonts w:ascii="Calibri" w:hAnsi="Calibri" w:cs="Calibri"/>
          <w:sz w:val="23"/>
          <w:szCs w:val="23"/>
        </w:rPr>
        <w:t>, HVDC,</w:t>
      </w:r>
      <w:r w:rsidR="00F52C23">
        <w:rPr>
          <w:rFonts w:ascii="Calibri" w:hAnsi="Calibri" w:cs="Calibri"/>
          <w:sz w:val="23"/>
          <w:szCs w:val="23"/>
        </w:rPr>
        <w:t xml:space="preserve"> FACTS devices, etc.</w:t>
      </w:r>
    </w:p>
    <w:p w14:paraId="2C76B562" w14:textId="42559F88" w:rsidR="00A2189B" w:rsidRDefault="00A2189B" w:rsidP="00E11EED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voltage and current signals </w:t>
      </w:r>
      <w:r w:rsidR="00B24101">
        <w:rPr>
          <w:rFonts w:ascii="Calibri" w:hAnsi="Calibri" w:cs="Calibri"/>
          <w:sz w:val="23"/>
          <w:szCs w:val="23"/>
        </w:rPr>
        <w:t xml:space="preserve">closest </w:t>
      </w:r>
      <w:r>
        <w:rPr>
          <w:rFonts w:ascii="Calibri" w:hAnsi="Calibri" w:cs="Calibri"/>
          <w:sz w:val="23"/>
          <w:szCs w:val="23"/>
        </w:rPr>
        <w:t>to the source (if case of forced oscillation) should be included in the data set.</w:t>
      </w:r>
    </w:p>
    <w:p w14:paraId="2C21E5C4" w14:textId="77777777" w:rsidR="00E11EED" w:rsidRPr="00FB3855" w:rsidRDefault="00E11EED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2B784D1F" w14:textId="77777777" w:rsidR="004504D7" w:rsidRPr="00AC6E84" w:rsidRDefault="004504D7" w:rsidP="00D974D8">
      <w:pPr>
        <w:pStyle w:val="Default"/>
        <w:numPr>
          <w:ilvl w:val="0"/>
          <w:numId w:val="5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Quality Requirements</w:t>
      </w:r>
    </w:p>
    <w:p w14:paraId="41336B97" w14:textId="77777777" w:rsidR="001B7295" w:rsidRDefault="001B7295" w:rsidP="004504D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PMU data quality should be consistent with applicable standards. </w:t>
      </w:r>
    </w:p>
    <w:p w14:paraId="6CB344B6" w14:textId="77777777" w:rsidR="00955E40" w:rsidRPr="00955E40" w:rsidRDefault="00955E40" w:rsidP="0095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5FF78C" w14:textId="77777777" w:rsidR="00955E40" w:rsidRDefault="00955E40" w:rsidP="0095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55E40">
        <w:rPr>
          <w:rFonts w:ascii="Calibri" w:hAnsi="Calibri" w:cs="Calibri"/>
          <w:color w:val="000000"/>
          <w:sz w:val="23"/>
          <w:szCs w:val="23"/>
        </w:rPr>
        <w:t xml:space="preserve">At a minimum, any one of the </w:t>
      </w:r>
      <w:r w:rsidR="006E70E1">
        <w:rPr>
          <w:rFonts w:ascii="Calibri" w:hAnsi="Calibri" w:cs="Calibri"/>
          <w:color w:val="000000"/>
          <w:sz w:val="23"/>
          <w:szCs w:val="23"/>
        </w:rPr>
        <w:t xml:space="preserve">IEEE </w:t>
      </w:r>
      <w:r w:rsidRPr="00955E40">
        <w:rPr>
          <w:rFonts w:ascii="Calibri" w:hAnsi="Calibri" w:cs="Calibri"/>
          <w:color w:val="000000"/>
          <w:sz w:val="23"/>
          <w:szCs w:val="23"/>
        </w:rPr>
        <w:t>C37.118 Status Word bits as non-zero is considered bad data. C37.118 Status Word</w:t>
      </w:r>
      <w:r>
        <w:rPr>
          <w:rFonts w:ascii="Calibri" w:hAnsi="Calibri" w:cs="Calibri"/>
          <w:color w:val="000000"/>
          <w:sz w:val="23"/>
          <w:szCs w:val="23"/>
        </w:rPr>
        <w:t xml:space="preserve"> is not provided in submitted data files. Instead, corresponding individual points should be corrected. </w:t>
      </w:r>
      <w:r w:rsidRPr="00955E40">
        <w:rPr>
          <w:rFonts w:ascii="Calibri" w:hAnsi="Calibri" w:cs="Calibri"/>
          <w:color w:val="000000"/>
          <w:sz w:val="23"/>
          <w:szCs w:val="23"/>
        </w:rPr>
        <w:t>Any individual data point with bad or missin</w:t>
      </w:r>
      <w:r w:rsidR="00D974D8">
        <w:rPr>
          <w:rFonts w:ascii="Calibri" w:hAnsi="Calibri" w:cs="Calibri"/>
          <w:color w:val="000000"/>
          <w:sz w:val="23"/>
          <w:szCs w:val="23"/>
        </w:rPr>
        <w:t>g data should be reported as ‘</w:t>
      </w:r>
      <w:proofErr w:type="spellStart"/>
      <w:r w:rsidR="00D974D8">
        <w:rPr>
          <w:rFonts w:ascii="Calibri" w:hAnsi="Calibri" w:cs="Calibri"/>
          <w:color w:val="000000"/>
          <w:sz w:val="23"/>
          <w:szCs w:val="23"/>
        </w:rPr>
        <w:t>Na</w:t>
      </w:r>
      <w:r w:rsidRPr="00955E40">
        <w:rPr>
          <w:rFonts w:ascii="Calibri" w:hAnsi="Calibri" w:cs="Calibri"/>
          <w:color w:val="000000"/>
          <w:sz w:val="23"/>
          <w:szCs w:val="23"/>
        </w:rPr>
        <w:t>N</w:t>
      </w:r>
      <w:proofErr w:type="spellEnd"/>
      <w:r w:rsidRPr="00955E40">
        <w:rPr>
          <w:rFonts w:ascii="Calibri" w:hAnsi="Calibri" w:cs="Calibri"/>
          <w:color w:val="000000"/>
          <w:sz w:val="23"/>
          <w:szCs w:val="23"/>
        </w:rPr>
        <w:t xml:space="preserve">’ in the submitted </w:t>
      </w:r>
      <w:r>
        <w:rPr>
          <w:rFonts w:ascii="Calibri" w:hAnsi="Calibri" w:cs="Calibri"/>
          <w:color w:val="000000"/>
          <w:sz w:val="23"/>
          <w:szCs w:val="23"/>
        </w:rPr>
        <w:t>data files.</w:t>
      </w:r>
      <w:r w:rsidRPr="00955E4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8088272" w14:textId="77777777" w:rsidR="00637C19" w:rsidRDefault="00637C19" w:rsidP="0095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980FE8C" w14:textId="01E3C26F" w:rsidR="00637C19" w:rsidRDefault="00637C19" w:rsidP="0095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 other bad dat</w:t>
      </w:r>
      <w:r w:rsidR="00CB67A5">
        <w:rPr>
          <w:rFonts w:ascii="Calibri" w:hAnsi="Calibri" w:cs="Calibri"/>
          <w:color w:val="000000"/>
          <w:sz w:val="23"/>
          <w:szCs w:val="23"/>
        </w:rPr>
        <w:t>a should be removed or replaced to mimic a realistic data quality.</w:t>
      </w:r>
    </w:p>
    <w:p w14:paraId="60A89265" w14:textId="77777777" w:rsidR="0034200D" w:rsidRDefault="0034200D" w:rsidP="0095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3B86B7B" w14:textId="12EF58A9" w:rsidR="004504D7" w:rsidRDefault="004504D7" w:rsidP="009A0347">
      <w:pPr>
        <w:pStyle w:val="Default"/>
        <w:rPr>
          <w:b/>
          <w:bCs/>
          <w:sz w:val="28"/>
          <w:szCs w:val="28"/>
        </w:rPr>
      </w:pPr>
    </w:p>
    <w:p w14:paraId="35002966" w14:textId="77777777" w:rsidR="004504D7" w:rsidRPr="00AC6E84" w:rsidRDefault="004504D7" w:rsidP="00D974D8">
      <w:pPr>
        <w:pStyle w:val="Default"/>
        <w:numPr>
          <w:ilvl w:val="0"/>
          <w:numId w:val="5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 Interval Requirements</w:t>
      </w:r>
    </w:p>
    <w:p w14:paraId="6240EE1E" w14:textId="2C683EBA" w:rsidR="00CC22D5" w:rsidRDefault="006E70E1" w:rsidP="004504D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t</w:t>
      </w:r>
      <w:r w:rsidR="00CC22D5">
        <w:rPr>
          <w:rFonts w:ascii="Calibri" w:hAnsi="Calibri" w:cs="Calibri"/>
          <w:sz w:val="23"/>
          <w:szCs w:val="23"/>
        </w:rPr>
        <w:t xml:space="preserve">ime interval </w:t>
      </w:r>
      <w:r>
        <w:rPr>
          <w:rFonts w:ascii="Calibri" w:hAnsi="Calibri" w:cs="Calibri"/>
          <w:sz w:val="23"/>
          <w:szCs w:val="23"/>
        </w:rPr>
        <w:t xml:space="preserve">of measurements </w:t>
      </w:r>
      <w:r w:rsidR="00CC22D5">
        <w:rPr>
          <w:rFonts w:ascii="Calibri" w:hAnsi="Calibri" w:cs="Calibri"/>
          <w:sz w:val="23"/>
          <w:szCs w:val="23"/>
        </w:rPr>
        <w:t>should be reasonable minimal to minimize the size of collected data but c</w:t>
      </w:r>
      <w:r w:rsidR="00D974D8">
        <w:rPr>
          <w:rFonts w:ascii="Calibri" w:hAnsi="Calibri" w:cs="Calibri"/>
          <w:sz w:val="23"/>
          <w:szCs w:val="23"/>
        </w:rPr>
        <w:t>overing</w:t>
      </w:r>
      <w:r w:rsidR="00CC22D5">
        <w:rPr>
          <w:rFonts w:ascii="Calibri" w:hAnsi="Calibri" w:cs="Calibri"/>
          <w:sz w:val="23"/>
          <w:szCs w:val="23"/>
        </w:rPr>
        <w:t xml:space="preserve"> the oscillation period</w:t>
      </w:r>
      <w:r w:rsidR="00024AE3">
        <w:rPr>
          <w:rFonts w:ascii="Calibri" w:hAnsi="Calibri" w:cs="Calibri"/>
          <w:sz w:val="23"/>
          <w:szCs w:val="23"/>
        </w:rPr>
        <w:t>,</w:t>
      </w:r>
      <w:r w:rsidR="00CC22D5">
        <w:rPr>
          <w:rFonts w:ascii="Calibri" w:hAnsi="Calibri" w:cs="Calibri"/>
          <w:sz w:val="23"/>
          <w:szCs w:val="23"/>
        </w:rPr>
        <w:t xml:space="preserve"> and</w:t>
      </w:r>
      <w:r w:rsidR="000548A2">
        <w:rPr>
          <w:rFonts w:ascii="Calibri" w:hAnsi="Calibri" w:cs="Calibri"/>
          <w:sz w:val="23"/>
          <w:szCs w:val="23"/>
        </w:rPr>
        <w:t xml:space="preserve">, if applicable, </w:t>
      </w:r>
      <w:r>
        <w:rPr>
          <w:rFonts w:ascii="Calibri" w:hAnsi="Calibri" w:cs="Calibri"/>
          <w:sz w:val="23"/>
          <w:szCs w:val="23"/>
        </w:rPr>
        <w:t xml:space="preserve">both </w:t>
      </w:r>
      <w:r w:rsidR="000548A2">
        <w:rPr>
          <w:rFonts w:ascii="Calibri" w:hAnsi="Calibri" w:cs="Calibri"/>
          <w:sz w:val="23"/>
          <w:szCs w:val="23"/>
        </w:rPr>
        <w:t>the</w:t>
      </w:r>
      <w:r w:rsidR="00CC22D5">
        <w:rPr>
          <w:rFonts w:ascii="Calibri" w:hAnsi="Calibri" w:cs="Calibri"/>
          <w:sz w:val="23"/>
          <w:szCs w:val="23"/>
        </w:rPr>
        <w:t xml:space="preserve"> pre- and post-</w:t>
      </w:r>
      <w:r w:rsidR="000548A2">
        <w:rPr>
          <w:rFonts w:ascii="Calibri" w:hAnsi="Calibri" w:cs="Calibri"/>
          <w:sz w:val="23"/>
          <w:szCs w:val="23"/>
        </w:rPr>
        <w:t xml:space="preserve"> event </w:t>
      </w:r>
      <w:r w:rsidR="00CC22D5">
        <w:rPr>
          <w:rFonts w:ascii="Calibri" w:hAnsi="Calibri" w:cs="Calibri"/>
          <w:sz w:val="23"/>
          <w:szCs w:val="23"/>
        </w:rPr>
        <w:t>periods.</w:t>
      </w:r>
      <w:r w:rsidR="00024AE3">
        <w:rPr>
          <w:rFonts w:ascii="Calibri" w:hAnsi="Calibri" w:cs="Calibri"/>
          <w:sz w:val="23"/>
          <w:szCs w:val="23"/>
        </w:rPr>
        <w:t xml:space="preserve"> Oscillatory event can last from few second</w:t>
      </w:r>
      <w:r>
        <w:rPr>
          <w:rFonts w:ascii="Calibri" w:hAnsi="Calibri" w:cs="Calibri"/>
          <w:sz w:val="23"/>
          <w:szCs w:val="23"/>
        </w:rPr>
        <w:t>s</w:t>
      </w:r>
      <w:r w:rsidR="00024AE3">
        <w:rPr>
          <w:rFonts w:ascii="Calibri" w:hAnsi="Calibri" w:cs="Calibri"/>
          <w:sz w:val="23"/>
          <w:szCs w:val="23"/>
        </w:rPr>
        <w:t xml:space="preserve"> to minutes</w:t>
      </w:r>
      <w:r>
        <w:rPr>
          <w:rFonts w:ascii="Calibri" w:hAnsi="Calibri" w:cs="Calibri"/>
          <w:sz w:val="23"/>
          <w:szCs w:val="23"/>
        </w:rPr>
        <w:t xml:space="preserve"> or</w:t>
      </w:r>
      <w:r w:rsidR="00024AE3">
        <w:rPr>
          <w:rFonts w:ascii="Calibri" w:hAnsi="Calibri" w:cs="Calibri"/>
          <w:sz w:val="23"/>
          <w:szCs w:val="23"/>
        </w:rPr>
        <w:t xml:space="preserve"> hours.</w:t>
      </w:r>
    </w:p>
    <w:p w14:paraId="6FFBDA59" w14:textId="77777777" w:rsidR="00CC22D5" w:rsidRDefault="00024AE3" w:rsidP="00024AE3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an oscillatory event is shorter than 1-5 minutes then the data set should include </w:t>
      </w:r>
      <w:r w:rsidR="006E70E1"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 xml:space="preserve">entire event plus up to 1-3 minutes before and up to 1-3 minutes after </w:t>
      </w:r>
      <w:r w:rsidR="006E70E1"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event.</w:t>
      </w:r>
    </w:p>
    <w:p w14:paraId="2BF4864A" w14:textId="038E5659" w:rsidR="00036216" w:rsidRDefault="00036216" w:rsidP="00024AE3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</w:t>
      </w:r>
      <w:r w:rsidR="006E70E1">
        <w:rPr>
          <w:rFonts w:ascii="Calibri" w:hAnsi="Calibri" w:cs="Calibri"/>
          <w:sz w:val="23"/>
          <w:szCs w:val="23"/>
        </w:rPr>
        <w:t xml:space="preserve">the </w:t>
      </w:r>
      <w:proofErr w:type="gramStart"/>
      <w:r>
        <w:rPr>
          <w:rFonts w:ascii="Calibri" w:hAnsi="Calibri" w:cs="Calibri"/>
          <w:sz w:val="23"/>
          <w:szCs w:val="23"/>
        </w:rPr>
        <w:t xml:space="preserve">oscillatory </w:t>
      </w:r>
      <w:r w:rsidR="006E70E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even</w:t>
      </w:r>
      <w:r w:rsidR="006E70E1">
        <w:rPr>
          <w:rFonts w:ascii="Calibri" w:hAnsi="Calibri" w:cs="Calibri"/>
          <w:sz w:val="23"/>
          <w:szCs w:val="23"/>
        </w:rPr>
        <w:t>t</w:t>
      </w:r>
      <w:proofErr w:type="gramEnd"/>
      <w:r w:rsidR="00024AE3">
        <w:rPr>
          <w:rFonts w:ascii="Calibri" w:hAnsi="Calibri" w:cs="Calibri"/>
          <w:sz w:val="23"/>
          <w:szCs w:val="23"/>
        </w:rPr>
        <w:t xml:space="preserve"> has clear inception time and</w:t>
      </w:r>
      <w:r>
        <w:rPr>
          <w:rFonts w:ascii="Calibri" w:hAnsi="Calibri" w:cs="Calibri"/>
          <w:sz w:val="23"/>
          <w:szCs w:val="23"/>
        </w:rPr>
        <w:t xml:space="preserve"> lasts longer than 5 minutes then the data set should include</w:t>
      </w:r>
      <w:r w:rsidR="00694616">
        <w:rPr>
          <w:rFonts w:ascii="Calibri" w:hAnsi="Calibri" w:cs="Calibri"/>
          <w:sz w:val="23"/>
          <w:szCs w:val="23"/>
        </w:rPr>
        <w:t xml:space="preserve"> up to</w:t>
      </w:r>
      <w:r w:rsidR="00024AE3">
        <w:rPr>
          <w:rFonts w:ascii="Calibri" w:hAnsi="Calibri" w:cs="Calibri"/>
          <w:sz w:val="23"/>
          <w:szCs w:val="23"/>
        </w:rPr>
        <w:t xml:space="preserve"> 1-3 minutes before and</w:t>
      </w:r>
      <w:r w:rsidR="00694616">
        <w:rPr>
          <w:rFonts w:ascii="Calibri" w:hAnsi="Calibri" w:cs="Calibri"/>
          <w:sz w:val="23"/>
          <w:szCs w:val="23"/>
        </w:rPr>
        <w:t xml:space="preserve"> up to </w:t>
      </w:r>
      <w:r w:rsidR="00762F65">
        <w:rPr>
          <w:rFonts w:ascii="Calibri" w:hAnsi="Calibri" w:cs="Calibri"/>
          <w:sz w:val="23"/>
          <w:szCs w:val="23"/>
        </w:rPr>
        <w:t xml:space="preserve"> 1</w:t>
      </w:r>
      <w:r w:rsidR="00024AE3">
        <w:rPr>
          <w:rFonts w:ascii="Calibri" w:hAnsi="Calibri" w:cs="Calibri"/>
          <w:sz w:val="23"/>
          <w:szCs w:val="23"/>
        </w:rPr>
        <w:t>-10 minutes of oscillations</w:t>
      </w:r>
      <w:r w:rsidR="00CC22D5">
        <w:rPr>
          <w:rFonts w:ascii="Calibri" w:hAnsi="Calibri" w:cs="Calibri"/>
          <w:sz w:val="23"/>
          <w:szCs w:val="23"/>
        </w:rPr>
        <w:t xml:space="preserve"> depending on the frequency of oscillations. </w:t>
      </w:r>
      <w:r w:rsidR="006E70E1">
        <w:rPr>
          <w:rFonts w:ascii="Calibri" w:hAnsi="Calibri" w:cs="Calibri"/>
          <w:sz w:val="23"/>
          <w:szCs w:val="23"/>
        </w:rPr>
        <w:t>The o</w:t>
      </w:r>
      <w:r w:rsidR="00CC22D5">
        <w:rPr>
          <w:rFonts w:ascii="Calibri" w:hAnsi="Calibri" w:cs="Calibri"/>
          <w:sz w:val="23"/>
          <w:szCs w:val="23"/>
        </w:rPr>
        <w:t xml:space="preserve">scillatory period should preferably cover at least 10-20 cycles of </w:t>
      </w:r>
      <w:r w:rsidR="00024AE3">
        <w:rPr>
          <w:rFonts w:ascii="Calibri" w:hAnsi="Calibri" w:cs="Calibri"/>
          <w:sz w:val="23"/>
          <w:szCs w:val="23"/>
        </w:rPr>
        <w:t xml:space="preserve">the lowest frequency of </w:t>
      </w:r>
      <w:r w:rsidR="00CC22D5">
        <w:rPr>
          <w:rFonts w:ascii="Calibri" w:hAnsi="Calibri" w:cs="Calibri"/>
          <w:sz w:val="23"/>
          <w:szCs w:val="23"/>
        </w:rPr>
        <w:t>oscillations</w:t>
      </w:r>
      <w:r w:rsidR="00024AE3">
        <w:rPr>
          <w:rFonts w:ascii="Calibri" w:hAnsi="Calibri" w:cs="Calibri"/>
          <w:sz w:val="23"/>
          <w:szCs w:val="23"/>
        </w:rPr>
        <w:t xml:space="preserve"> in case of multi-frequency process</w:t>
      </w:r>
      <w:r w:rsidR="00CC22D5">
        <w:rPr>
          <w:rFonts w:ascii="Calibri" w:hAnsi="Calibri" w:cs="Calibri"/>
          <w:sz w:val="23"/>
          <w:szCs w:val="23"/>
        </w:rPr>
        <w:t xml:space="preserve">. </w:t>
      </w:r>
    </w:p>
    <w:p w14:paraId="5ED08565" w14:textId="190AFBAF" w:rsidR="00024AE3" w:rsidRDefault="00024AE3" w:rsidP="00024AE3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an oscillatory event does not have clear </w:t>
      </w:r>
      <w:r w:rsidR="001B7295">
        <w:rPr>
          <w:rFonts w:ascii="Calibri" w:hAnsi="Calibri" w:cs="Calibri"/>
          <w:sz w:val="23"/>
          <w:szCs w:val="23"/>
        </w:rPr>
        <w:t>start and</w:t>
      </w:r>
      <w:r>
        <w:rPr>
          <w:rFonts w:ascii="Calibri" w:hAnsi="Calibri" w:cs="Calibri"/>
          <w:sz w:val="23"/>
          <w:szCs w:val="23"/>
        </w:rPr>
        <w:t xml:space="preserve"> end points, then the oscillat</w:t>
      </w:r>
      <w:r w:rsidR="006E70E1">
        <w:rPr>
          <w:rFonts w:ascii="Calibri" w:hAnsi="Calibri" w:cs="Calibri"/>
          <w:sz w:val="23"/>
          <w:szCs w:val="23"/>
        </w:rPr>
        <w:t>ion</w:t>
      </w:r>
      <w:r>
        <w:rPr>
          <w:rFonts w:ascii="Calibri" w:hAnsi="Calibri" w:cs="Calibri"/>
          <w:sz w:val="23"/>
          <w:szCs w:val="23"/>
        </w:rPr>
        <w:t xml:space="preserve"> period should cover at least 10-20 cycles of the l</w:t>
      </w:r>
      <w:r w:rsidR="001B7295">
        <w:rPr>
          <w:rFonts w:ascii="Calibri" w:hAnsi="Calibri" w:cs="Calibri"/>
          <w:sz w:val="23"/>
          <w:szCs w:val="23"/>
        </w:rPr>
        <w:t>owest frequency of oscillations in case of multi-frequency process.</w:t>
      </w:r>
    </w:p>
    <w:p w14:paraId="009A5C98" w14:textId="77777777" w:rsidR="00036216" w:rsidRDefault="00036216" w:rsidP="004504D7">
      <w:pPr>
        <w:pStyle w:val="Default"/>
        <w:rPr>
          <w:rFonts w:ascii="Calibri" w:hAnsi="Calibri" w:cs="Calibri"/>
          <w:sz w:val="23"/>
          <w:szCs w:val="23"/>
        </w:rPr>
      </w:pPr>
    </w:p>
    <w:p w14:paraId="3CDEF216" w14:textId="77777777" w:rsidR="00036216" w:rsidRDefault="00036216" w:rsidP="004504D7">
      <w:pPr>
        <w:pStyle w:val="Default"/>
        <w:rPr>
          <w:rFonts w:ascii="Calibri" w:hAnsi="Calibri" w:cs="Calibri"/>
          <w:sz w:val="23"/>
          <w:szCs w:val="23"/>
        </w:rPr>
      </w:pPr>
    </w:p>
    <w:p w14:paraId="4FF9F8AE" w14:textId="77777777" w:rsidR="0056550C" w:rsidRPr="000548A2" w:rsidRDefault="0056550C" w:rsidP="000548A2">
      <w:pPr>
        <w:pStyle w:val="Default"/>
        <w:numPr>
          <w:ilvl w:val="0"/>
          <w:numId w:val="5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Formatting Requirements</w:t>
      </w:r>
    </w:p>
    <w:p w14:paraId="43C6037A" w14:textId="77777777" w:rsidR="0056550C" w:rsidRDefault="0056550C" w:rsidP="004504D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 data set of oscillatory event consist</w:t>
      </w:r>
      <w:r w:rsidR="000548A2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of </w:t>
      </w:r>
      <w:r w:rsidR="001A4CAD"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following files:</w:t>
      </w:r>
    </w:p>
    <w:p w14:paraId="1E80381D" w14:textId="334214C4" w:rsidR="0056550C" w:rsidRPr="00AE19A1" w:rsidRDefault="0056550C" w:rsidP="008128D8">
      <w:pPr>
        <w:pStyle w:val="ListParagraph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AE19A1">
        <w:rPr>
          <w:rFonts w:ascii="Calibri" w:hAnsi="Calibri" w:cs="Calibri"/>
          <w:sz w:val="23"/>
          <w:szCs w:val="23"/>
        </w:rPr>
        <w:lastRenderedPageBreak/>
        <w:t>Case description</w:t>
      </w:r>
      <w:r w:rsidR="00437816" w:rsidRPr="00AE19A1">
        <w:rPr>
          <w:rFonts w:ascii="Calibri" w:hAnsi="Calibri" w:cs="Calibri"/>
          <w:sz w:val="23"/>
          <w:szCs w:val="23"/>
        </w:rPr>
        <w:t xml:space="preserve"> per the above requirements</w:t>
      </w:r>
      <w:r w:rsidR="00DA27AA" w:rsidRPr="00AE19A1">
        <w:rPr>
          <w:rFonts w:ascii="Calibri" w:hAnsi="Calibri" w:cs="Calibri"/>
          <w:sz w:val="23"/>
          <w:szCs w:val="23"/>
        </w:rPr>
        <w:t xml:space="preserve"> in “3. </w:t>
      </w:r>
      <w:r w:rsidR="00DA27AA" w:rsidRPr="00DA27AA">
        <w:rPr>
          <w:rFonts w:ascii="Calibri" w:hAnsi="Calibri" w:cs="Calibri"/>
          <w:color w:val="000000"/>
          <w:sz w:val="23"/>
          <w:szCs w:val="23"/>
        </w:rPr>
        <w:t>Event Description”</w:t>
      </w:r>
      <w:r w:rsidRPr="00AE19A1">
        <w:rPr>
          <w:rFonts w:ascii="Calibri" w:hAnsi="Calibri" w:cs="Calibri"/>
          <w:sz w:val="23"/>
          <w:szCs w:val="23"/>
        </w:rPr>
        <w:t>: text, Word</w:t>
      </w:r>
      <w:r w:rsidR="00DA27AA">
        <w:rPr>
          <w:rFonts w:ascii="Calibri" w:hAnsi="Calibri" w:cs="Calibri"/>
          <w:sz w:val="23"/>
          <w:szCs w:val="23"/>
        </w:rPr>
        <w:t xml:space="preserve"> or</w:t>
      </w:r>
      <w:r w:rsidRPr="00AE19A1">
        <w:rPr>
          <w:rFonts w:ascii="Calibri" w:hAnsi="Calibri" w:cs="Calibri"/>
          <w:sz w:val="23"/>
          <w:szCs w:val="23"/>
        </w:rPr>
        <w:t xml:space="preserve"> PDF formats</w:t>
      </w:r>
    </w:p>
    <w:p w14:paraId="37F56D61" w14:textId="15EC8760" w:rsidR="0056550C" w:rsidRDefault="0056550C" w:rsidP="001A4CAD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PMU data set: one or several .csv files per descr</w:t>
      </w:r>
      <w:r w:rsidR="001A4CAD">
        <w:rPr>
          <w:rFonts w:ascii="Calibri" w:hAnsi="Calibri" w:cs="Calibri"/>
          <w:sz w:val="23"/>
          <w:szCs w:val="23"/>
        </w:rPr>
        <w:t xml:space="preserve">iption below. A data set could be reasonably split into several files for consequential periods of time to limit the size of </w:t>
      </w:r>
      <w:r w:rsidR="00DA27AA">
        <w:rPr>
          <w:rFonts w:ascii="Calibri" w:hAnsi="Calibri" w:cs="Calibri"/>
          <w:sz w:val="23"/>
          <w:szCs w:val="23"/>
        </w:rPr>
        <w:t xml:space="preserve">each </w:t>
      </w:r>
      <w:r w:rsidR="001A4CAD">
        <w:rPr>
          <w:rFonts w:ascii="Calibri" w:hAnsi="Calibri" w:cs="Calibri"/>
          <w:sz w:val="23"/>
          <w:szCs w:val="23"/>
        </w:rPr>
        <w:t xml:space="preserve">individual file. </w:t>
      </w:r>
      <w:r w:rsidR="00437816">
        <w:rPr>
          <w:rFonts w:ascii="Calibri" w:hAnsi="Calibri" w:cs="Calibri"/>
          <w:sz w:val="23"/>
          <w:szCs w:val="23"/>
        </w:rPr>
        <w:t xml:space="preserve">Each file should repeat the same header.  </w:t>
      </w:r>
      <w:r w:rsidR="00DA27AA" w:rsidRPr="00C94C8A">
        <w:rPr>
          <w:rFonts w:ascii="Calibri" w:hAnsi="Calibri" w:cs="Calibri"/>
          <w:b/>
          <w:i/>
          <w:sz w:val="23"/>
          <w:szCs w:val="23"/>
        </w:rPr>
        <w:t>One s</w:t>
      </w:r>
      <w:r w:rsidR="001A4CAD" w:rsidRPr="00C94C8A">
        <w:rPr>
          <w:rFonts w:ascii="Calibri" w:hAnsi="Calibri" w:cs="Calibri"/>
          <w:b/>
          <w:i/>
          <w:sz w:val="23"/>
          <w:szCs w:val="23"/>
        </w:rPr>
        <w:t>ingle file</w:t>
      </w:r>
      <w:r w:rsidR="000548A2" w:rsidRPr="00C94C8A">
        <w:rPr>
          <w:rFonts w:ascii="Calibri" w:hAnsi="Calibri" w:cs="Calibri"/>
          <w:b/>
          <w:i/>
          <w:sz w:val="23"/>
          <w:szCs w:val="23"/>
        </w:rPr>
        <w:t xml:space="preserve"> for an event</w:t>
      </w:r>
      <w:r w:rsidR="001A4CAD" w:rsidRPr="00C94C8A">
        <w:rPr>
          <w:rFonts w:ascii="Calibri" w:hAnsi="Calibri" w:cs="Calibri"/>
          <w:b/>
          <w:i/>
          <w:sz w:val="23"/>
          <w:szCs w:val="23"/>
        </w:rPr>
        <w:t xml:space="preserve"> is preferable</w:t>
      </w:r>
      <w:r w:rsidR="001A4CAD">
        <w:rPr>
          <w:rFonts w:ascii="Calibri" w:hAnsi="Calibri" w:cs="Calibri"/>
          <w:sz w:val="23"/>
          <w:szCs w:val="23"/>
        </w:rPr>
        <w:t>.</w:t>
      </w:r>
    </w:p>
    <w:p w14:paraId="5D71E898" w14:textId="1B0985D8" w:rsidR="001A4CAD" w:rsidRDefault="001A4CAD" w:rsidP="001A4CAD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Current-voltage mapping</w:t>
      </w:r>
      <w:r w:rsidR="00762F65">
        <w:rPr>
          <w:rFonts w:ascii="Calibri" w:hAnsi="Calibri" w:cs="Calibri"/>
          <w:sz w:val="23"/>
          <w:szCs w:val="23"/>
        </w:rPr>
        <w:t xml:space="preserve"> for calculation of MW and MVAR in transmission elements with current measurements. N</w:t>
      </w:r>
      <w:r w:rsidR="00C576FF">
        <w:rPr>
          <w:rFonts w:ascii="Calibri" w:hAnsi="Calibri" w:cs="Calibri"/>
          <w:sz w:val="23"/>
          <w:szCs w:val="23"/>
        </w:rPr>
        <w:t xml:space="preserve">aming convention described below provides </w:t>
      </w:r>
      <w:r w:rsidR="00762F65">
        <w:rPr>
          <w:rFonts w:ascii="Calibri" w:hAnsi="Calibri" w:cs="Calibri"/>
          <w:sz w:val="23"/>
          <w:szCs w:val="23"/>
        </w:rPr>
        <w:t xml:space="preserve">sufficient </w:t>
      </w:r>
      <w:r w:rsidR="00C576FF">
        <w:rPr>
          <w:rFonts w:ascii="Calibri" w:hAnsi="Calibri" w:cs="Calibri"/>
          <w:sz w:val="23"/>
          <w:szCs w:val="23"/>
        </w:rPr>
        <w:t>information on</w:t>
      </w:r>
      <w:r>
        <w:rPr>
          <w:rFonts w:ascii="Calibri" w:hAnsi="Calibri" w:cs="Calibri"/>
          <w:sz w:val="23"/>
          <w:szCs w:val="23"/>
        </w:rPr>
        <w:t xml:space="preserve"> pairs of current</w:t>
      </w:r>
      <w:r w:rsidR="009B37BF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and voltages to be used for calculation of MW and M</w:t>
      </w:r>
      <w:r w:rsidR="00762F65">
        <w:rPr>
          <w:rFonts w:ascii="Calibri" w:hAnsi="Calibri" w:cs="Calibri"/>
          <w:sz w:val="23"/>
          <w:szCs w:val="23"/>
        </w:rPr>
        <w:t>VAR</w:t>
      </w:r>
      <w:r>
        <w:rPr>
          <w:rFonts w:ascii="Calibri" w:hAnsi="Calibri" w:cs="Calibri"/>
          <w:sz w:val="23"/>
          <w:szCs w:val="23"/>
        </w:rPr>
        <w:t xml:space="preserve"> flow</w:t>
      </w:r>
      <w:r w:rsidR="00C576FF">
        <w:rPr>
          <w:rFonts w:ascii="Calibri" w:hAnsi="Calibri" w:cs="Calibri"/>
          <w:sz w:val="23"/>
          <w:szCs w:val="23"/>
        </w:rPr>
        <w:t>.</w:t>
      </w:r>
      <w:r w:rsidR="00762F65">
        <w:rPr>
          <w:rFonts w:ascii="Calibri" w:hAnsi="Calibri" w:cs="Calibri"/>
          <w:sz w:val="23"/>
          <w:szCs w:val="23"/>
        </w:rPr>
        <w:t xml:space="preserve"> If provided data follows the below naming convention, additional current-voltage mapping is not needed.</w:t>
      </w:r>
    </w:p>
    <w:p w14:paraId="75F4FE8F" w14:textId="77777777" w:rsidR="00437816" w:rsidRDefault="00437816" w:rsidP="00437816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14:paraId="52D6B101" w14:textId="77777777" w:rsidR="009A0347" w:rsidRPr="006276B4" w:rsidRDefault="006276B4" w:rsidP="009B37BF">
      <w:pPr>
        <w:pStyle w:val="Default"/>
        <w:numPr>
          <w:ilvl w:val="1"/>
          <w:numId w:val="5"/>
        </w:numPr>
        <w:spacing w:after="120"/>
        <w:rPr>
          <w:b/>
          <w:bCs/>
          <w:sz w:val="22"/>
          <w:szCs w:val="22"/>
        </w:rPr>
      </w:pPr>
      <w:r w:rsidRPr="006276B4">
        <w:rPr>
          <w:b/>
          <w:bCs/>
          <w:sz w:val="22"/>
          <w:szCs w:val="22"/>
        </w:rPr>
        <w:t xml:space="preserve">PMU data set .csv file </w:t>
      </w:r>
    </w:p>
    <w:p w14:paraId="11515359" w14:textId="6E967391" w:rsidR="006276B4" w:rsidRDefault="006276B4" w:rsidP="006276B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.csv PMU data </w:t>
      </w:r>
      <w:r w:rsidR="00C576FF">
        <w:rPr>
          <w:rFonts w:ascii="Calibri" w:hAnsi="Calibri" w:cs="Calibri"/>
          <w:sz w:val="23"/>
          <w:szCs w:val="23"/>
        </w:rPr>
        <w:t>structure and format</w:t>
      </w:r>
      <w:r>
        <w:rPr>
          <w:rFonts w:ascii="Calibri" w:hAnsi="Calibri" w:cs="Calibri"/>
          <w:sz w:val="23"/>
          <w:szCs w:val="23"/>
        </w:rPr>
        <w:t xml:space="preserve"> follows</w:t>
      </w:r>
      <w:r w:rsidR="00A66D38">
        <w:rPr>
          <w:rFonts w:ascii="Calibri" w:hAnsi="Calibri" w:cs="Calibri"/>
          <w:sz w:val="23"/>
          <w:szCs w:val="23"/>
        </w:rPr>
        <w:t>, with some</w:t>
      </w:r>
      <w:r w:rsidR="00762F65">
        <w:rPr>
          <w:rFonts w:ascii="Calibri" w:hAnsi="Calibri" w:cs="Calibri"/>
          <w:sz w:val="23"/>
          <w:szCs w:val="23"/>
        </w:rPr>
        <w:t xml:space="preserve"> modifications,</w:t>
      </w:r>
      <w:r>
        <w:rPr>
          <w:rFonts w:ascii="Calibri" w:hAnsi="Calibri" w:cs="Calibri"/>
          <w:sz w:val="23"/>
          <w:szCs w:val="23"/>
        </w:rPr>
        <w:t xml:space="preserve"> the </w:t>
      </w:r>
      <w:r>
        <w:rPr>
          <w:rFonts w:ascii="Calibri" w:hAnsi="Calibri" w:cs="Calibri"/>
          <w:i/>
          <w:iCs/>
          <w:sz w:val="23"/>
          <w:szCs w:val="23"/>
        </w:rPr>
        <w:t>Guideline for Data Format Used in Engineering Analysis Applications of Disturbance and Simulated Data</w:t>
      </w:r>
      <w:r>
        <w:rPr>
          <w:rStyle w:val="FootnoteReference"/>
          <w:rFonts w:ascii="Calibri" w:hAnsi="Calibri" w:cs="Calibri"/>
          <w:i/>
          <w:iCs/>
          <w:sz w:val="23"/>
          <w:szCs w:val="23"/>
        </w:rPr>
        <w:footnoteReference w:id="1"/>
      </w:r>
      <w:r>
        <w:rPr>
          <w:rFonts w:ascii="Calibri" w:hAnsi="Calibri" w:cs="Calibri"/>
          <w:i/>
          <w:iCs/>
          <w:sz w:val="16"/>
          <w:szCs w:val="16"/>
        </w:rPr>
        <w:t xml:space="preserve">  </w:t>
      </w:r>
      <w:r w:rsidRPr="009A0347">
        <w:rPr>
          <w:rFonts w:ascii="Calibri" w:hAnsi="Calibri" w:cs="Calibri"/>
          <w:i/>
          <w:iCs/>
          <w:sz w:val="23"/>
          <w:szCs w:val="23"/>
        </w:rPr>
        <w:t xml:space="preserve">and </w:t>
      </w:r>
      <w:r w:rsidRPr="006276B4">
        <w:rPr>
          <w:rFonts w:ascii="Calibri" w:hAnsi="Calibri" w:cs="Calibri"/>
          <w:i/>
          <w:iCs/>
          <w:sz w:val="23"/>
          <w:szCs w:val="23"/>
        </w:rPr>
        <w:t xml:space="preserve">SMS - Interconnection-Wide Oscillation Baselining and Data Collection </w:t>
      </w:r>
      <w:proofErr w:type="gramStart"/>
      <w:r w:rsidRPr="006276B4">
        <w:rPr>
          <w:rFonts w:ascii="Calibri" w:hAnsi="Calibri" w:cs="Calibri"/>
          <w:i/>
          <w:iCs/>
          <w:sz w:val="23"/>
          <w:szCs w:val="23"/>
        </w:rPr>
        <w:t>Instructions</w:t>
      </w:r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proofErr w:type="gramEnd"/>
      <w:r>
        <w:rPr>
          <w:rStyle w:val="FootnoteReference"/>
          <w:rFonts w:ascii="Calibri" w:hAnsi="Calibri" w:cs="Calibri"/>
          <w:i/>
          <w:iCs/>
          <w:sz w:val="23"/>
          <w:szCs w:val="23"/>
        </w:rPr>
        <w:footnoteReference w:id="2"/>
      </w:r>
      <w:r>
        <w:rPr>
          <w:rFonts w:ascii="Calibri" w:hAnsi="Calibri" w:cs="Calibri"/>
          <w:sz w:val="23"/>
          <w:szCs w:val="23"/>
        </w:rPr>
        <w:t>.</w:t>
      </w:r>
    </w:p>
    <w:p w14:paraId="77F74AF4" w14:textId="77777777" w:rsidR="006276B4" w:rsidRDefault="006276B4" w:rsidP="009A0347">
      <w:pPr>
        <w:pStyle w:val="Default"/>
        <w:rPr>
          <w:b/>
          <w:bCs/>
          <w:sz w:val="22"/>
          <w:szCs w:val="22"/>
        </w:rPr>
      </w:pPr>
    </w:p>
    <w:p w14:paraId="650379BC" w14:textId="1B7B0861" w:rsidR="00C10D9C" w:rsidRPr="00C10D9C" w:rsidRDefault="00C10D9C" w:rsidP="00C10D9C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 w:rsidRPr="00C10D9C">
        <w:rPr>
          <w:rFonts w:ascii="Calibri" w:hAnsi="Calibri" w:cs="Calibri"/>
          <w:sz w:val="23"/>
          <w:szCs w:val="23"/>
        </w:rPr>
        <w:t xml:space="preserve">Voltages and currents should be reported as positive sequence values or single phase values </w:t>
      </w:r>
      <w:r w:rsidR="003E7BBD">
        <w:rPr>
          <w:rFonts w:ascii="Calibri" w:hAnsi="Calibri" w:cs="Calibri"/>
          <w:sz w:val="23"/>
          <w:szCs w:val="23"/>
        </w:rPr>
        <w:t>consistent with</w:t>
      </w:r>
      <w:r w:rsidRPr="00C10D9C">
        <w:rPr>
          <w:rFonts w:ascii="Calibri" w:hAnsi="Calibri" w:cs="Calibri"/>
          <w:sz w:val="23"/>
          <w:szCs w:val="23"/>
        </w:rPr>
        <w:t xml:space="preserve"> </w:t>
      </w:r>
      <w:r w:rsidR="00DA27AA">
        <w:rPr>
          <w:rFonts w:ascii="Calibri" w:hAnsi="Calibri" w:cs="Calibri"/>
          <w:sz w:val="23"/>
          <w:szCs w:val="23"/>
        </w:rPr>
        <w:t xml:space="preserve">the </w:t>
      </w:r>
      <w:r w:rsidRPr="00C10D9C">
        <w:rPr>
          <w:rFonts w:ascii="Calibri" w:hAnsi="Calibri" w:cs="Calibri"/>
          <w:sz w:val="23"/>
          <w:szCs w:val="23"/>
        </w:rPr>
        <w:t>positive sequence</w:t>
      </w:r>
    </w:p>
    <w:p w14:paraId="51620E51" w14:textId="6DA13EBD" w:rsidR="00C10D9C" w:rsidRPr="00C10D9C" w:rsidRDefault="00574F24" w:rsidP="00C10D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</w:t>
      </w:r>
      <w:r w:rsidR="00C10D9C" w:rsidRPr="00C10D9C">
        <w:rPr>
          <w:rFonts w:ascii="Calibri" w:hAnsi="Calibri" w:cs="Calibri"/>
          <w:color w:val="000000"/>
          <w:sz w:val="23"/>
          <w:szCs w:val="23"/>
        </w:rPr>
        <w:t xml:space="preserve">oltage magnitude should be reported in units of kV (i.e. 345 kV) </w:t>
      </w:r>
      <w:r w:rsidR="00C576FF">
        <w:rPr>
          <w:rFonts w:ascii="Calibri" w:hAnsi="Calibri" w:cs="Calibri"/>
          <w:color w:val="000000"/>
          <w:sz w:val="23"/>
          <w:szCs w:val="23"/>
        </w:rPr>
        <w:t>and contain</w:t>
      </w:r>
      <w:r w:rsidR="00E35B7B">
        <w:rPr>
          <w:rFonts w:ascii="Calibri" w:hAnsi="Calibri" w:cs="Calibri"/>
          <w:color w:val="000000"/>
          <w:sz w:val="23"/>
          <w:szCs w:val="23"/>
        </w:rPr>
        <w:t xml:space="preserve"> phase-to-neutral </w:t>
      </w:r>
      <w:r w:rsidR="00555FD3">
        <w:rPr>
          <w:rFonts w:ascii="Calibri" w:hAnsi="Calibri" w:cs="Calibri"/>
          <w:color w:val="000000"/>
          <w:sz w:val="23"/>
          <w:szCs w:val="23"/>
        </w:rPr>
        <w:t xml:space="preserve"> values</w:t>
      </w:r>
    </w:p>
    <w:p w14:paraId="39CC1E48" w14:textId="7B9CC960" w:rsidR="00C10D9C" w:rsidRPr="00C10D9C" w:rsidRDefault="00FF789E" w:rsidP="00C10D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9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</w:t>
      </w:r>
      <w:r w:rsidR="00C10D9C" w:rsidRPr="00C10D9C">
        <w:rPr>
          <w:rFonts w:ascii="Calibri" w:hAnsi="Calibri" w:cs="Calibri"/>
          <w:color w:val="000000"/>
          <w:sz w:val="23"/>
          <w:szCs w:val="23"/>
        </w:rPr>
        <w:t xml:space="preserve">hase angles should be reported in units of degrees (bounded by +/- 180 degrees), and should be the raw phase angle reported by the PMU (not a referenced phase angle difference) </w:t>
      </w:r>
    </w:p>
    <w:p w14:paraId="66B2765D" w14:textId="77777777" w:rsidR="00C10D9C" w:rsidRDefault="00C10D9C" w:rsidP="00C10D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10D9C">
        <w:rPr>
          <w:rFonts w:ascii="Calibri" w:hAnsi="Calibri" w:cs="Calibri"/>
          <w:color w:val="000000"/>
          <w:sz w:val="23"/>
          <w:szCs w:val="23"/>
        </w:rPr>
        <w:t xml:space="preserve">Frequency should be reported in units of Hertz (i.e. 60.00000 Hz), with the highest resolution available (at least three trailing decimal places). </w:t>
      </w:r>
    </w:p>
    <w:p w14:paraId="6773AF31" w14:textId="4B2DADB0" w:rsidR="006032A3" w:rsidRDefault="007809AE" w:rsidP="00C10D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Data </w:t>
      </w:r>
      <w:r w:rsidR="006032A3">
        <w:rPr>
          <w:rFonts w:ascii="Calibri" w:hAnsi="Calibri" w:cs="Calibri"/>
          <w:color w:val="000000"/>
          <w:sz w:val="23"/>
          <w:szCs w:val="23"/>
        </w:rPr>
        <w:t xml:space="preserve">rate should be 30 </w:t>
      </w:r>
      <w:r w:rsidR="00B703FE">
        <w:rPr>
          <w:rFonts w:ascii="Calibri" w:hAnsi="Calibri" w:cs="Calibri"/>
          <w:color w:val="000000"/>
          <w:sz w:val="23"/>
          <w:szCs w:val="23"/>
        </w:rPr>
        <w:t xml:space="preserve">frames </w:t>
      </w:r>
      <w:r w:rsidR="00DA27AA">
        <w:rPr>
          <w:rFonts w:ascii="Calibri" w:hAnsi="Calibri" w:cs="Calibri"/>
          <w:color w:val="000000"/>
          <w:sz w:val="23"/>
          <w:szCs w:val="23"/>
        </w:rPr>
        <w:t xml:space="preserve">or higher </w:t>
      </w:r>
      <w:r w:rsidR="006032A3">
        <w:rPr>
          <w:rFonts w:ascii="Calibri" w:hAnsi="Calibri" w:cs="Calibri"/>
          <w:color w:val="000000"/>
          <w:sz w:val="23"/>
          <w:szCs w:val="23"/>
        </w:rPr>
        <w:t xml:space="preserve">per second </w:t>
      </w:r>
    </w:p>
    <w:p w14:paraId="5C14C9BC" w14:textId="77777777" w:rsidR="00C10D9C" w:rsidRDefault="00C10D9C" w:rsidP="009A0347">
      <w:pPr>
        <w:pStyle w:val="Default"/>
        <w:rPr>
          <w:bCs/>
          <w:sz w:val="22"/>
          <w:szCs w:val="22"/>
        </w:rPr>
      </w:pPr>
    </w:p>
    <w:p w14:paraId="3097EA67" w14:textId="1B6825A2" w:rsidR="00C576FF" w:rsidRDefault="00847FB0" w:rsidP="009A0347">
      <w:pPr>
        <w:pStyle w:val="Default"/>
        <w:rPr>
          <w:rFonts w:ascii="Calibri" w:hAnsi="Calibri" w:cs="Calibri"/>
          <w:sz w:val="23"/>
          <w:szCs w:val="23"/>
        </w:rPr>
      </w:pPr>
      <w:r w:rsidRPr="003E7BBD">
        <w:rPr>
          <w:rFonts w:ascii="Calibri" w:hAnsi="Calibri" w:cs="Calibri"/>
          <w:sz w:val="23"/>
          <w:szCs w:val="23"/>
        </w:rPr>
        <w:t xml:space="preserve">PMU signal names </w:t>
      </w:r>
      <w:r w:rsidR="003E7BBD">
        <w:rPr>
          <w:rFonts w:ascii="Calibri" w:hAnsi="Calibri" w:cs="Calibri"/>
          <w:sz w:val="23"/>
          <w:szCs w:val="23"/>
        </w:rPr>
        <w:t xml:space="preserve">should be </w:t>
      </w:r>
      <w:r w:rsidR="00B17E92">
        <w:rPr>
          <w:rFonts w:ascii="Calibri" w:hAnsi="Calibri" w:cs="Calibri"/>
          <w:sz w:val="23"/>
          <w:szCs w:val="23"/>
        </w:rPr>
        <w:t>anonymized</w:t>
      </w:r>
      <w:r w:rsidRPr="003E7BBD">
        <w:rPr>
          <w:rFonts w:ascii="Calibri" w:hAnsi="Calibri" w:cs="Calibri"/>
          <w:sz w:val="23"/>
          <w:szCs w:val="23"/>
        </w:rPr>
        <w:t>. Anonymizing the actual names could be arbitrary</w:t>
      </w:r>
      <w:r w:rsidR="00DA27AA">
        <w:rPr>
          <w:rFonts w:ascii="Calibri" w:hAnsi="Calibri" w:cs="Calibri"/>
          <w:sz w:val="23"/>
          <w:szCs w:val="23"/>
        </w:rPr>
        <w:t>;</w:t>
      </w:r>
      <w:r w:rsidRPr="003E7BBD">
        <w:rPr>
          <w:rFonts w:ascii="Calibri" w:hAnsi="Calibri" w:cs="Calibri"/>
          <w:sz w:val="23"/>
          <w:szCs w:val="23"/>
        </w:rPr>
        <w:t xml:space="preserve"> however</w:t>
      </w:r>
      <w:r w:rsidR="003E7BBD">
        <w:rPr>
          <w:rFonts w:ascii="Calibri" w:hAnsi="Calibri" w:cs="Calibri"/>
          <w:sz w:val="23"/>
          <w:szCs w:val="23"/>
        </w:rPr>
        <w:t xml:space="preserve"> </w:t>
      </w:r>
      <w:r w:rsidRPr="003E7BBD">
        <w:rPr>
          <w:rFonts w:ascii="Calibri" w:hAnsi="Calibri" w:cs="Calibri"/>
          <w:sz w:val="23"/>
          <w:szCs w:val="23"/>
        </w:rPr>
        <w:t xml:space="preserve">the following unification is recommended. </w:t>
      </w:r>
    </w:p>
    <w:p w14:paraId="0CA09020" w14:textId="77777777" w:rsidR="00C576FF" w:rsidRDefault="00847FB0" w:rsidP="00CB67A5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 w:rsidRPr="003E7BBD">
        <w:rPr>
          <w:rFonts w:ascii="Calibri" w:hAnsi="Calibri" w:cs="Calibri"/>
          <w:sz w:val="23"/>
          <w:szCs w:val="23"/>
        </w:rPr>
        <w:t xml:space="preserve">All actual substation names are replaced by sequential numbers starting from 1. </w:t>
      </w:r>
    </w:p>
    <w:p w14:paraId="2643FEB4" w14:textId="77777777" w:rsidR="002C2AD6" w:rsidRDefault="00847FB0" w:rsidP="00CB67A5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 w:rsidRPr="003E7BBD">
        <w:rPr>
          <w:rFonts w:ascii="Calibri" w:hAnsi="Calibri" w:cs="Calibri"/>
          <w:sz w:val="23"/>
          <w:szCs w:val="23"/>
        </w:rPr>
        <w:t xml:space="preserve">All actual transmission </w:t>
      </w:r>
      <w:r w:rsidR="00685302" w:rsidRPr="003E7BBD">
        <w:rPr>
          <w:rFonts w:ascii="Calibri" w:hAnsi="Calibri" w:cs="Calibri"/>
          <w:sz w:val="23"/>
          <w:szCs w:val="23"/>
        </w:rPr>
        <w:t>component</w:t>
      </w:r>
      <w:r w:rsidRPr="003E7BBD">
        <w:rPr>
          <w:rFonts w:ascii="Calibri" w:hAnsi="Calibri" w:cs="Calibri"/>
          <w:sz w:val="23"/>
          <w:szCs w:val="23"/>
        </w:rPr>
        <w:t xml:space="preserve"> ID</w:t>
      </w:r>
      <w:r w:rsidR="00685302" w:rsidRPr="003E7BBD">
        <w:rPr>
          <w:rFonts w:ascii="Calibri" w:hAnsi="Calibri" w:cs="Calibri"/>
          <w:sz w:val="23"/>
          <w:szCs w:val="23"/>
        </w:rPr>
        <w:t>s</w:t>
      </w:r>
      <w:r w:rsidRPr="003E7BBD">
        <w:rPr>
          <w:rFonts w:ascii="Calibri" w:hAnsi="Calibri" w:cs="Calibri"/>
          <w:sz w:val="23"/>
          <w:szCs w:val="23"/>
        </w:rPr>
        <w:t xml:space="preserve"> (lines</w:t>
      </w:r>
      <w:r w:rsidR="00346293">
        <w:rPr>
          <w:rFonts w:ascii="Calibri" w:hAnsi="Calibri" w:cs="Calibri"/>
          <w:sz w:val="23"/>
          <w:szCs w:val="23"/>
        </w:rPr>
        <w:t xml:space="preserve"> or</w:t>
      </w:r>
      <w:r w:rsidRPr="003E7BBD">
        <w:rPr>
          <w:rFonts w:ascii="Calibri" w:hAnsi="Calibri" w:cs="Calibri"/>
          <w:sz w:val="23"/>
          <w:szCs w:val="23"/>
        </w:rPr>
        <w:t xml:space="preserve"> transformers) are replaced by sequential numbers starting from 1.</w:t>
      </w:r>
      <w:r w:rsidR="00F40D9E" w:rsidRPr="003E7BBD">
        <w:rPr>
          <w:rFonts w:ascii="Calibri" w:hAnsi="Calibri" w:cs="Calibri"/>
          <w:sz w:val="23"/>
          <w:szCs w:val="23"/>
        </w:rPr>
        <w:t xml:space="preserve"> </w:t>
      </w:r>
    </w:p>
    <w:p w14:paraId="24029C02" w14:textId="6C7FE567" w:rsidR="002C2AD6" w:rsidRDefault="00C576FF" w:rsidP="00CB67A5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ID for a transmission line having PMU measurements from both sides is assigned as numbers of terminal su</w:t>
      </w:r>
      <w:r w:rsidR="002C2AD6">
        <w:rPr>
          <w:rFonts w:ascii="Calibri" w:hAnsi="Calibri" w:cs="Calibri"/>
          <w:sz w:val="23"/>
          <w:szCs w:val="23"/>
        </w:rPr>
        <w:t>b</w:t>
      </w:r>
      <w:r>
        <w:rPr>
          <w:rFonts w:ascii="Calibri" w:hAnsi="Calibri" w:cs="Calibri"/>
          <w:sz w:val="23"/>
          <w:szCs w:val="23"/>
        </w:rPr>
        <w:t>stations separated by dash character (</w:t>
      </w:r>
      <w:r w:rsidR="002C2AD6">
        <w:rPr>
          <w:rFonts w:ascii="Calibri" w:hAnsi="Calibri" w:cs="Calibri"/>
          <w:sz w:val="23"/>
          <w:szCs w:val="23"/>
        </w:rPr>
        <w:t>Example:</w:t>
      </w:r>
      <w:r>
        <w:rPr>
          <w:rFonts w:ascii="Calibri" w:hAnsi="Calibri" w:cs="Calibri"/>
          <w:sz w:val="23"/>
          <w:szCs w:val="23"/>
        </w:rPr>
        <w:t xml:space="preserve"> 6-4)</w:t>
      </w:r>
      <w:r w:rsidR="002C2AD6">
        <w:rPr>
          <w:rFonts w:ascii="Calibri" w:hAnsi="Calibri" w:cs="Calibri"/>
          <w:sz w:val="23"/>
          <w:szCs w:val="23"/>
        </w:rPr>
        <w:t>.</w:t>
      </w:r>
    </w:p>
    <w:p w14:paraId="01908653" w14:textId="5CBDFC30" w:rsidR="002C2AD6" w:rsidRDefault="002C2AD6" w:rsidP="00CB67A5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IDs of parallel transmission lines connecting the same substations and having measurements from both sides are distinguished by adding a “circuit” number at the end of ID separated by dash character.</w:t>
      </w:r>
    </w:p>
    <w:p w14:paraId="248C1075" w14:textId="1149316B" w:rsidR="006276B4" w:rsidRPr="003E7BBD" w:rsidRDefault="00C576FF" w:rsidP="00CB67A5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F40D9E" w:rsidRPr="003E7BBD">
        <w:rPr>
          <w:rFonts w:ascii="Calibri" w:hAnsi="Calibri" w:cs="Calibri"/>
          <w:sz w:val="23"/>
          <w:szCs w:val="23"/>
        </w:rPr>
        <w:t xml:space="preserve">All transmission </w:t>
      </w:r>
      <w:r w:rsidR="00685302" w:rsidRPr="003E7BBD">
        <w:rPr>
          <w:rFonts w:ascii="Calibri" w:hAnsi="Calibri" w:cs="Calibri"/>
          <w:sz w:val="23"/>
          <w:szCs w:val="23"/>
        </w:rPr>
        <w:t>components</w:t>
      </w:r>
      <w:r w:rsidR="00F40D9E" w:rsidRPr="003E7BBD">
        <w:rPr>
          <w:rFonts w:ascii="Calibri" w:hAnsi="Calibri" w:cs="Calibri"/>
          <w:sz w:val="23"/>
          <w:szCs w:val="23"/>
        </w:rPr>
        <w:t xml:space="preserve"> radially connecting power plant</w:t>
      </w:r>
      <w:r w:rsidR="009B37BF">
        <w:rPr>
          <w:rFonts w:ascii="Calibri" w:hAnsi="Calibri" w:cs="Calibri"/>
          <w:sz w:val="23"/>
          <w:szCs w:val="23"/>
        </w:rPr>
        <w:t>s</w:t>
      </w:r>
      <w:r w:rsidR="00F40D9E" w:rsidRPr="003E7BBD">
        <w:rPr>
          <w:rFonts w:ascii="Calibri" w:hAnsi="Calibri" w:cs="Calibri"/>
          <w:sz w:val="23"/>
          <w:szCs w:val="23"/>
        </w:rPr>
        <w:t>, individual generators of load center</w:t>
      </w:r>
      <w:r w:rsidR="009B37BF">
        <w:rPr>
          <w:rFonts w:ascii="Calibri" w:hAnsi="Calibri" w:cs="Calibri"/>
          <w:sz w:val="23"/>
          <w:szCs w:val="23"/>
        </w:rPr>
        <w:t>s</w:t>
      </w:r>
      <w:r w:rsidR="00F40D9E" w:rsidRPr="003E7BBD">
        <w:rPr>
          <w:rFonts w:ascii="Calibri" w:hAnsi="Calibri" w:cs="Calibri"/>
          <w:sz w:val="23"/>
          <w:szCs w:val="23"/>
        </w:rPr>
        <w:t xml:space="preserve"> </w:t>
      </w:r>
      <w:r w:rsidR="009B37BF">
        <w:rPr>
          <w:rFonts w:ascii="Calibri" w:hAnsi="Calibri" w:cs="Calibri"/>
          <w:sz w:val="23"/>
          <w:szCs w:val="23"/>
        </w:rPr>
        <w:t xml:space="preserve">to the system </w:t>
      </w:r>
      <w:r w:rsidR="00F40D9E" w:rsidRPr="003E7BBD">
        <w:rPr>
          <w:rFonts w:ascii="Calibri" w:hAnsi="Calibri" w:cs="Calibri"/>
          <w:sz w:val="23"/>
          <w:szCs w:val="23"/>
        </w:rPr>
        <w:t>are labeled as ‘Gen’ or ‘Load’ with unique</w:t>
      </w:r>
      <w:r w:rsidR="00C53792">
        <w:rPr>
          <w:rFonts w:ascii="Calibri" w:hAnsi="Calibri" w:cs="Calibri"/>
          <w:sz w:val="23"/>
          <w:szCs w:val="23"/>
        </w:rPr>
        <w:t xml:space="preserve"> IDs</w:t>
      </w:r>
      <w:r w:rsidR="00F40D9E" w:rsidRPr="003E7BBD">
        <w:rPr>
          <w:rFonts w:ascii="Calibri" w:hAnsi="Calibri" w:cs="Calibri"/>
          <w:sz w:val="23"/>
          <w:szCs w:val="23"/>
        </w:rPr>
        <w:t xml:space="preserve"> </w:t>
      </w:r>
      <w:r w:rsidR="009671B6">
        <w:rPr>
          <w:rFonts w:ascii="Calibri" w:hAnsi="Calibri" w:cs="Calibri"/>
          <w:sz w:val="23"/>
          <w:szCs w:val="23"/>
        </w:rPr>
        <w:t xml:space="preserve">for </w:t>
      </w:r>
      <w:r w:rsidR="009F5906">
        <w:rPr>
          <w:rFonts w:ascii="Calibri" w:hAnsi="Calibri" w:cs="Calibri"/>
          <w:sz w:val="23"/>
          <w:szCs w:val="23"/>
        </w:rPr>
        <w:t>each</w:t>
      </w:r>
      <w:r w:rsidR="009671B6">
        <w:rPr>
          <w:rFonts w:ascii="Calibri" w:hAnsi="Calibri" w:cs="Calibri"/>
          <w:sz w:val="23"/>
          <w:szCs w:val="23"/>
        </w:rPr>
        <w:t xml:space="preserve"> substation</w:t>
      </w:r>
      <w:r w:rsidR="00F40D9E" w:rsidRPr="003E7BBD">
        <w:rPr>
          <w:rFonts w:ascii="Calibri" w:hAnsi="Calibri" w:cs="Calibri"/>
          <w:sz w:val="23"/>
          <w:szCs w:val="23"/>
        </w:rPr>
        <w:t>.</w:t>
      </w:r>
    </w:p>
    <w:p w14:paraId="2C602635" w14:textId="77777777" w:rsidR="006276B4" w:rsidRDefault="006276B4" w:rsidP="009A0347">
      <w:pPr>
        <w:pStyle w:val="Default"/>
        <w:rPr>
          <w:b/>
          <w:bCs/>
          <w:sz w:val="22"/>
          <w:szCs w:val="22"/>
        </w:rPr>
      </w:pPr>
    </w:p>
    <w:p w14:paraId="7FA68096" w14:textId="5BFF1F3F" w:rsidR="009A0347" w:rsidRPr="00437816" w:rsidRDefault="004827EA" w:rsidP="009671B6">
      <w:pPr>
        <w:pStyle w:val="Default"/>
        <w:numPr>
          <w:ilvl w:val="2"/>
          <w:numId w:val="5"/>
        </w:numPr>
        <w:spacing w:after="1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Header</w:t>
      </w:r>
      <w:r w:rsidR="009A0347" w:rsidRPr="00437816">
        <w:rPr>
          <w:b/>
          <w:bCs/>
          <w:sz w:val="22"/>
          <w:szCs w:val="22"/>
        </w:rPr>
        <w:t xml:space="preserve"> Lines</w:t>
      </w:r>
    </w:p>
    <w:p w14:paraId="31A009AE" w14:textId="75440F29" w:rsidR="009A0347" w:rsidRDefault="006276B4" w:rsidP="009A034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="009A0347">
        <w:rPr>
          <w:rFonts w:ascii="Calibri" w:hAnsi="Calibri" w:cs="Calibri"/>
          <w:sz w:val="23"/>
          <w:szCs w:val="23"/>
        </w:rPr>
        <w:t>header struc</w:t>
      </w:r>
      <w:r w:rsidR="004827EA">
        <w:rPr>
          <w:rFonts w:ascii="Calibri" w:hAnsi="Calibri" w:cs="Calibri"/>
          <w:sz w:val="23"/>
          <w:szCs w:val="23"/>
        </w:rPr>
        <w:t>ture consists of four (4)</w:t>
      </w:r>
      <w:r w:rsidR="009A0347">
        <w:rPr>
          <w:rFonts w:ascii="Calibri" w:hAnsi="Calibri" w:cs="Calibri"/>
          <w:sz w:val="23"/>
          <w:szCs w:val="23"/>
        </w:rPr>
        <w:t xml:space="preserve"> rows, as shown in Figure 1. </w:t>
      </w:r>
    </w:p>
    <w:p w14:paraId="63A0368B" w14:textId="77777777" w:rsidR="00A37D7C" w:rsidRDefault="00A37D7C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145966A3" w14:textId="77777777" w:rsidR="00A37D7C" w:rsidRDefault="009A0347" w:rsidP="009A0347">
      <w:pPr>
        <w:pStyle w:val="Default"/>
        <w:spacing w:after="7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b/>
          <w:bCs/>
          <w:sz w:val="23"/>
          <w:szCs w:val="23"/>
        </w:rPr>
        <w:t xml:space="preserve">Line 1: Signal Names </w:t>
      </w:r>
    </w:p>
    <w:p w14:paraId="44C34385" w14:textId="62423692" w:rsidR="00A37D7C" w:rsidRPr="005C4555" w:rsidRDefault="00F40D9E" w:rsidP="009A0347">
      <w:pPr>
        <w:pStyle w:val="Default"/>
        <w:spacing w:after="77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Signal name has the following structure:   </w:t>
      </w:r>
      <w:proofErr w:type="gramStart"/>
      <w:r w:rsidRPr="005C4555">
        <w:rPr>
          <w:rFonts w:ascii="Calibri" w:hAnsi="Calibri" w:cs="Calibri"/>
          <w:b/>
          <w:sz w:val="23"/>
          <w:szCs w:val="23"/>
        </w:rPr>
        <w:t>Sub</w:t>
      </w:r>
      <w:r w:rsidR="002C2AD6">
        <w:rPr>
          <w:rFonts w:ascii="Calibri" w:hAnsi="Calibri" w:cs="Calibri"/>
          <w:b/>
          <w:sz w:val="23"/>
          <w:szCs w:val="23"/>
        </w:rPr>
        <w:t>:</w:t>
      </w:r>
      <w:proofErr w:type="gramEnd"/>
      <w:r w:rsidRPr="005C4555">
        <w:rPr>
          <w:rFonts w:ascii="Calibri" w:hAnsi="Calibri" w:cs="Calibri"/>
          <w:b/>
          <w:sz w:val="23"/>
          <w:szCs w:val="23"/>
        </w:rPr>
        <w:t>&lt;substation number&gt;</w:t>
      </w:r>
      <w:r w:rsidR="002C2AD6">
        <w:rPr>
          <w:rFonts w:ascii="Calibri" w:hAnsi="Calibri" w:cs="Calibri"/>
          <w:b/>
          <w:sz w:val="23"/>
          <w:szCs w:val="23"/>
        </w:rPr>
        <w:t>:</w:t>
      </w:r>
      <w:r w:rsidRPr="005C4555">
        <w:rPr>
          <w:rFonts w:ascii="Calibri" w:hAnsi="Calibri" w:cs="Calibri"/>
          <w:b/>
          <w:sz w:val="23"/>
          <w:szCs w:val="23"/>
        </w:rPr>
        <w:t>&lt;type&gt;</w:t>
      </w:r>
      <w:r w:rsidR="002C2AD6">
        <w:rPr>
          <w:rFonts w:ascii="Calibri" w:hAnsi="Calibri" w:cs="Calibri"/>
          <w:b/>
          <w:sz w:val="23"/>
          <w:szCs w:val="23"/>
        </w:rPr>
        <w:t>:</w:t>
      </w:r>
      <w:r w:rsidRPr="005C4555">
        <w:rPr>
          <w:rFonts w:ascii="Calibri" w:hAnsi="Calibri" w:cs="Calibri"/>
          <w:b/>
          <w:sz w:val="23"/>
          <w:szCs w:val="23"/>
        </w:rPr>
        <w:t>&lt;component number&gt;</w:t>
      </w:r>
    </w:p>
    <w:p w14:paraId="12022A06" w14:textId="75A64355" w:rsidR="00F40D9E" w:rsidRDefault="00F40D9E" w:rsidP="00F40D9E">
      <w:pPr>
        <w:pStyle w:val="Default"/>
        <w:numPr>
          <w:ilvl w:val="0"/>
          <w:numId w:val="6"/>
        </w:numPr>
        <w:spacing w:after="77"/>
        <w:rPr>
          <w:rFonts w:ascii="Calibri" w:hAnsi="Calibri" w:cs="Calibri"/>
          <w:sz w:val="23"/>
          <w:szCs w:val="23"/>
        </w:rPr>
      </w:pPr>
      <w:r w:rsidRPr="005C4555">
        <w:rPr>
          <w:rFonts w:ascii="Calibri" w:hAnsi="Calibri" w:cs="Calibri"/>
          <w:b/>
          <w:sz w:val="23"/>
          <w:szCs w:val="23"/>
        </w:rPr>
        <w:t>&lt;</w:t>
      </w:r>
      <w:proofErr w:type="gramStart"/>
      <w:r w:rsidRPr="005C4555">
        <w:rPr>
          <w:rFonts w:ascii="Calibri" w:hAnsi="Calibri" w:cs="Calibri"/>
          <w:b/>
          <w:sz w:val="23"/>
          <w:szCs w:val="23"/>
        </w:rPr>
        <w:t>substation</w:t>
      </w:r>
      <w:proofErr w:type="gramEnd"/>
      <w:r w:rsidRPr="005C4555">
        <w:rPr>
          <w:rFonts w:ascii="Calibri" w:hAnsi="Calibri" w:cs="Calibri"/>
          <w:b/>
          <w:sz w:val="23"/>
          <w:szCs w:val="23"/>
        </w:rPr>
        <w:t xml:space="preserve"> number&gt; </w:t>
      </w:r>
      <w:r>
        <w:rPr>
          <w:rFonts w:ascii="Calibri" w:hAnsi="Calibri" w:cs="Calibri"/>
          <w:sz w:val="23"/>
          <w:szCs w:val="23"/>
        </w:rPr>
        <w:t>i</w:t>
      </w:r>
      <w:r w:rsidR="00D753AC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a</w:t>
      </w:r>
      <w:r w:rsidR="00D753AC">
        <w:rPr>
          <w:rFonts w:ascii="Calibri" w:hAnsi="Calibri" w:cs="Calibri"/>
          <w:sz w:val="23"/>
          <w:szCs w:val="23"/>
        </w:rPr>
        <w:t xml:space="preserve"> sequential</w:t>
      </w:r>
      <w:r>
        <w:rPr>
          <w:rFonts w:ascii="Calibri" w:hAnsi="Calibri" w:cs="Calibri"/>
          <w:sz w:val="23"/>
          <w:szCs w:val="23"/>
        </w:rPr>
        <w:t xml:space="preserve"> number.</w:t>
      </w:r>
    </w:p>
    <w:p w14:paraId="7812E073" w14:textId="660C8E92" w:rsidR="00F40D9E" w:rsidRDefault="00F40D9E" w:rsidP="00F40D9E">
      <w:pPr>
        <w:pStyle w:val="Default"/>
        <w:numPr>
          <w:ilvl w:val="0"/>
          <w:numId w:val="6"/>
        </w:numPr>
        <w:spacing w:after="77"/>
        <w:rPr>
          <w:rFonts w:ascii="Calibri" w:hAnsi="Calibri" w:cs="Calibri"/>
          <w:sz w:val="23"/>
          <w:szCs w:val="23"/>
        </w:rPr>
      </w:pPr>
      <w:r w:rsidRPr="005C4555">
        <w:rPr>
          <w:rFonts w:ascii="Calibri" w:hAnsi="Calibri" w:cs="Calibri"/>
          <w:b/>
          <w:sz w:val="23"/>
          <w:szCs w:val="23"/>
        </w:rPr>
        <w:t>&lt;</w:t>
      </w:r>
      <w:proofErr w:type="gramStart"/>
      <w:r w:rsidRPr="005C4555">
        <w:rPr>
          <w:rFonts w:ascii="Calibri" w:hAnsi="Calibri" w:cs="Calibri"/>
          <w:b/>
          <w:sz w:val="23"/>
          <w:szCs w:val="23"/>
        </w:rPr>
        <w:t>type</w:t>
      </w:r>
      <w:proofErr w:type="gramEnd"/>
      <w:r w:rsidRPr="005C4555">
        <w:rPr>
          <w:rFonts w:ascii="Calibri" w:hAnsi="Calibri" w:cs="Calibri"/>
          <w:b/>
          <w:sz w:val="23"/>
          <w:szCs w:val="23"/>
        </w:rPr>
        <w:t>&gt;</w:t>
      </w:r>
      <w:r>
        <w:rPr>
          <w:rFonts w:ascii="Calibri" w:hAnsi="Calibri" w:cs="Calibri"/>
          <w:sz w:val="23"/>
          <w:szCs w:val="23"/>
        </w:rPr>
        <w:t xml:space="preserve"> is a type </w:t>
      </w:r>
      <w:r w:rsidR="00616AED">
        <w:rPr>
          <w:rFonts w:ascii="Calibri" w:hAnsi="Calibri" w:cs="Calibri"/>
          <w:sz w:val="23"/>
          <w:szCs w:val="23"/>
        </w:rPr>
        <w:t xml:space="preserve">of the </w:t>
      </w:r>
      <w:r>
        <w:rPr>
          <w:rFonts w:ascii="Calibri" w:hAnsi="Calibri" w:cs="Calibri"/>
          <w:sz w:val="23"/>
          <w:szCs w:val="23"/>
        </w:rPr>
        <w:t xml:space="preserve">system component. Possible types are: </w:t>
      </w:r>
    </w:p>
    <w:p w14:paraId="0739856E" w14:textId="0214C131" w:rsidR="001C0B5A" w:rsidRPr="001C0B5A" w:rsidRDefault="001C0B5A" w:rsidP="001C0B5A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Bus </w:t>
      </w:r>
      <w:r w:rsidRPr="001C0B5A">
        <w:rPr>
          <w:rFonts w:ascii="Calibri" w:hAnsi="Calibri" w:cs="Calibri"/>
          <w:sz w:val="23"/>
          <w:szCs w:val="23"/>
        </w:rPr>
        <w:t>for a bus</w:t>
      </w:r>
      <w:r w:rsidR="006B39B5">
        <w:rPr>
          <w:rFonts w:ascii="Calibri" w:hAnsi="Calibri" w:cs="Calibri"/>
          <w:sz w:val="23"/>
          <w:szCs w:val="23"/>
        </w:rPr>
        <w:t xml:space="preserve"> </w:t>
      </w:r>
      <w:r w:rsidRPr="001C0B5A">
        <w:rPr>
          <w:rFonts w:ascii="Calibri" w:hAnsi="Calibri" w:cs="Calibri"/>
          <w:sz w:val="23"/>
          <w:szCs w:val="23"/>
        </w:rPr>
        <w:t xml:space="preserve">bar within </w:t>
      </w:r>
      <w:r w:rsidR="001E3F48">
        <w:rPr>
          <w:rFonts w:ascii="Calibri" w:hAnsi="Calibri" w:cs="Calibri"/>
          <w:sz w:val="23"/>
          <w:szCs w:val="23"/>
        </w:rPr>
        <w:t xml:space="preserve">a </w:t>
      </w:r>
      <w:r w:rsidRPr="001C0B5A">
        <w:rPr>
          <w:rFonts w:ascii="Calibri" w:hAnsi="Calibri" w:cs="Calibri"/>
          <w:sz w:val="23"/>
          <w:szCs w:val="23"/>
        </w:rPr>
        <w:t>substation</w:t>
      </w:r>
    </w:p>
    <w:p w14:paraId="44C084EF" w14:textId="5E0A1660" w:rsidR="00685302" w:rsidRDefault="00685302" w:rsidP="00F40D9E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L</w:t>
      </w:r>
      <w:r w:rsidR="002C2AD6">
        <w:rPr>
          <w:rFonts w:ascii="Calibri" w:hAnsi="Calibri" w:cs="Calibri"/>
          <w:b/>
          <w:sz w:val="23"/>
          <w:szCs w:val="23"/>
        </w:rPr>
        <w:t>n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685302">
        <w:rPr>
          <w:rFonts w:ascii="Calibri" w:hAnsi="Calibri" w:cs="Calibri"/>
          <w:sz w:val="23"/>
          <w:szCs w:val="23"/>
        </w:rPr>
        <w:t xml:space="preserve">for a transmission </w:t>
      </w:r>
      <w:r>
        <w:rPr>
          <w:rFonts w:ascii="Calibri" w:hAnsi="Calibri" w:cs="Calibri"/>
          <w:sz w:val="23"/>
          <w:szCs w:val="23"/>
        </w:rPr>
        <w:t>component</w:t>
      </w:r>
      <w:r w:rsidRPr="00685302">
        <w:rPr>
          <w:rFonts w:ascii="Calibri" w:hAnsi="Calibri" w:cs="Calibri"/>
          <w:sz w:val="23"/>
          <w:szCs w:val="23"/>
        </w:rPr>
        <w:t xml:space="preserve"> connecting buses in a meshed network</w:t>
      </w:r>
    </w:p>
    <w:p w14:paraId="2FD1C78C" w14:textId="782DF951" w:rsidR="004827EA" w:rsidRDefault="00685302" w:rsidP="00F40D9E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Gen </w:t>
      </w:r>
      <w:r w:rsidRPr="00685302">
        <w:rPr>
          <w:rFonts w:ascii="Calibri" w:hAnsi="Calibri" w:cs="Calibri"/>
          <w:sz w:val="23"/>
          <w:szCs w:val="23"/>
        </w:rPr>
        <w:t>for a transmission component radially connecting generator or power plant</w:t>
      </w:r>
    </w:p>
    <w:p w14:paraId="28B8929A" w14:textId="68E19968" w:rsidR="00685302" w:rsidRDefault="004827EA" w:rsidP="00F40D9E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 w:rsidRPr="004827EA">
        <w:rPr>
          <w:rFonts w:ascii="Calibri" w:hAnsi="Calibri" w:cs="Calibri"/>
          <w:b/>
          <w:sz w:val="23"/>
          <w:szCs w:val="23"/>
        </w:rPr>
        <w:t>FACT</w:t>
      </w:r>
      <w:r w:rsidR="00762F65">
        <w:rPr>
          <w:rFonts w:ascii="Calibri" w:hAnsi="Calibri" w:cs="Calibri"/>
          <w:b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for a </w:t>
      </w:r>
      <w:r w:rsidRPr="00685302">
        <w:rPr>
          <w:rFonts w:ascii="Calibri" w:hAnsi="Calibri" w:cs="Calibri"/>
          <w:sz w:val="23"/>
          <w:szCs w:val="23"/>
        </w:rPr>
        <w:t>transmission compone</w:t>
      </w:r>
      <w:r>
        <w:rPr>
          <w:rFonts w:ascii="Calibri" w:hAnsi="Calibri" w:cs="Calibri"/>
          <w:sz w:val="23"/>
          <w:szCs w:val="23"/>
        </w:rPr>
        <w:t>nt radially connecting a FACT</w:t>
      </w:r>
      <w:r w:rsidR="00762F65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device</w:t>
      </w:r>
    </w:p>
    <w:p w14:paraId="4BDCE640" w14:textId="1367E1FF" w:rsidR="00685302" w:rsidRDefault="00685302" w:rsidP="00685302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Load </w:t>
      </w:r>
      <w:r w:rsidRPr="00685302">
        <w:rPr>
          <w:rFonts w:ascii="Calibri" w:hAnsi="Calibri" w:cs="Calibri"/>
          <w:sz w:val="23"/>
          <w:szCs w:val="23"/>
        </w:rPr>
        <w:t xml:space="preserve">for a transmission component radially connecting </w:t>
      </w:r>
      <w:r>
        <w:rPr>
          <w:rFonts w:ascii="Calibri" w:hAnsi="Calibri" w:cs="Calibri"/>
          <w:sz w:val="23"/>
          <w:szCs w:val="23"/>
        </w:rPr>
        <w:t>load center</w:t>
      </w:r>
    </w:p>
    <w:p w14:paraId="4F0690C1" w14:textId="3BCC721C" w:rsidR="004827EA" w:rsidRDefault="004827EA" w:rsidP="00685302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HVDC </w:t>
      </w:r>
      <w:r w:rsidRPr="004827EA">
        <w:rPr>
          <w:rFonts w:ascii="Calibri" w:hAnsi="Calibri" w:cs="Calibri"/>
          <w:sz w:val="23"/>
          <w:szCs w:val="23"/>
        </w:rPr>
        <w:t>for a connection to HVDC line</w:t>
      </w:r>
    </w:p>
    <w:p w14:paraId="747A09F3" w14:textId="77777777" w:rsidR="005C4555" w:rsidRPr="005C4555" w:rsidRDefault="005C4555" w:rsidP="00685302">
      <w:pPr>
        <w:pStyle w:val="Default"/>
        <w:numPr>
          <w:ilvl w:val="1"/>
          <w:numId w:val="6"/>
        </w:numPr>
        <w:spacing w:after="77"/>
        <w:rPr>
          <w:rFonts w:ascii="Calibri" w:hAnsi="Calibri" w:cs="Calibri"/>
          <w:sz w:val="23"/>
          <w:szCs w:val="23"/>
        </w:rPr>
      </w:pPr>
      <w:r w:rsidRPr="005C4555">
        <w:rPr>
          <w:rFonts w:ascii="Calibri" w:hAnsi="Calibri" w:cs="Calibri"/>
          <w:sz w:val="23"/>
          <w:szCs w:val="23"/>
        </w:rPr>
        <w:t>Any other types can be added as necessary.</w:t>
      </w:r>
    </w:p>
    <w:p w14:paraId="08DCB447" w14:textId="67FB181E" w:rsidR="00F40D9E" w:rsidRDefault="00F40D9E" w:rsidP="00F40D9E">
      <w:pPr>
        <w:pStyle w:val="Default"/>
        <w:numPr>
          <w:ilvl w:val="0"/>
          <w:numId w:val="6"/>
        </w:numPr>
        <w:spacing w:after="77"/>
        <w:rPr>
          <w:rFonts w:ascii="Calibri" w:hAnsi="Calibri" w:cs="Calibri"/>
          <w:sz w:val="23"/>
          <w:szCs w:val="23"/>
        </w:rPr>
      </w:pPr>
      <w:r w:rsidRPr="005C4555">
        <w:rPr>
          <w:rFonts w:ascii="Calibri" w:hAnsi="Calibri" w:cs="Calibri"/>
          <w:b/>
          <w:sz w:val="23"/>
          <w:szCs w:val="23"/>
        </w:rPr>
        <w:t>&lt;</w:t>
      </w:r>
      <w:proofErr w:type="gramStart"/>
      <w:r w:rsidRPr="005C4555">
        <w:rPr>
          <w:rFonts w:ascii="Calibri" w:hAnsi="Calibri" w:cs="Calibri"/>
          <w:b/>
          <w:sz w:val="23"/>
          <w:szCs w:val="23"/>
        </w:rPr>
        <w:t>component</w:t>
      </w:r>
      <w:proofErr w:type="gramEnd"/>
      <w:r w:rsidRPr="005C4555">
        <w:rPr>
          <w:rFonts w:ascii="Calibri" w:hAnsi="Calibri" w:cs="Calibri"/>
          <w:b/>
          <w:sz w:val="23"/>
          <w:szCs w:val="23"/>
        </w:rPr>
        <w:t xml:space="preserve"> number&gt;</w:t>
      </w:r>
      <w:r w:rsidR="00685302">
        <w:rPr>
          <w:rFonts w:ascii="Calibri" w:hAnsi="Calibri" w:cs="Calibri"/>
          <w:sz w:val="23"/>
          <w:szCs w:val="23"/>
        </w:rPr>
        <w:t xml:space="preserve"> is a unique number of a power system component</w:t>
      </w:r>
      <w:r w:rsidR="001C0B5A">
        <w:rPr>
          <w:rFonts w:ascii="Calibri" w:hAnsi="Calibri" w:cs="Calibri"/>
          <w:sz w:val="23"/>
          <w:szCs w:val="23"/>
        </w:rPr>
        <w:t xml:space="preserve"> within</w:t>
      </w:r>
      <w:r w:rsidR="008237D3">
        <w:rPr>
          <w:rFonts w:ascii="Calibri" w:hAnsi="Calibri" w:cs="Calibri"/>
          <w:i/>
          <w:sz w:val="23"/>
          <w:szCs w:val="23"/>
        </w:rPr>
        <w:t xml:space="preserve"> </w:t>
      </w:r>
      <w:r w:rsidR="008237D3" w:rsidRPr="008237D3">
        <w:rPr>
          <w:rFonts w:ascii="Calibri" w:hAnsi="Calibri" w:cs="Calibri"/>
          <w:b/>
          <w:i/>
          <w:sz w:val="23"/>
          <w:szCs w:val="23"/>
        </w:rPr>
        <w:t>Ln</w:t>
      </w:r>
      <w:r w:rsidR="00950E33">
        <w:rPr>
          <w:rFonts w:ascii="Calibri" w:hAnsi="Calibri" w:cs="Calibri"/>
          <w:sz w:val="23"/>
          <w:szCs w:val="23"/>
        </w:rPr>
        <w:t xml:space="preserve"> category; for </w:t>
      </w:r>
      <w:r w:rsidR="004827EA">
        <w:rPr>
          <w:rFonts w:ascii="Calibri" w:hAnsi="Calibri" w:cs="Calibri"/>
          <w:sz w:val="23"/>
          <w:szCs w:val="23"/>
        </w:rPr>
        <w:t>other categories</w:t>
      </w:r>
      <w:r w:rsidR="00950E33" w:rsidRPr="00950E33">
        <w:rPr>
          <w:rFonts w:ascii="Calibri" w:hAnsi="Calibri" w:cs="Calibri"/>
          <w:i/>
          <w:sz w:val="23"/>
          <w:szCs w:val="23"/>
        </w:rPr>
        <w:t>,</w:t>
      </w:r>
      <w:r w:rsidR="00950E33">
        <w:rPr>
          <w:rFonts w:ascii="Calibri" w:hAnsi="Calibri" w:cs="Calibri"/>
          <w:sz w:val="23"/>
          <w:szCs w:val="23"/>
        </w:rPr>
        <w:t xml:space="preserve"> that is a unique number for each category within </w:t>
      </w:r>
      <w:r w:rsidR="001F310A">
        <w:rPr>
          <w:rFonts w:ascii="Calibri" w:hAnsi="Calibri" w:cs="Calibri"/>
          <w:sz w:val="23"/>
          <w:szCs w:val="23"/>
        </w:rPr>
        <w:t xml:space="preserve">a </w:t>
      </w:r>
      <w:r w:rsidR="00950E33">
        <w:rPr>
          <w:rFonts w:ascii="Calibri" w:hAnsi="Calibri" w:cs="Calibri"/>
          <w:sz w:val="23"/>
          <w:szCs w:val="23"/>
        </w:rPr>
        <w:t xml:space="preserve">substation. </w:t>
      </w:r>
    </w:p>
    <w:p w14:paraId="15FCCB28" w14:textId="77777777" w:rsidR="00F40D9E" w:rsidRPr="005C4555" w:rsidRDefault="005C4555" w:rsidP="009A0347">
      <w:pPr>
        <w:pStyle w:val="Default"/>
        <w:spacing w:after="77"/>
        <w:rPr>
          <w:rFonts w:ascii="Calibri" w:hAnsi="Calibri" w:cs="Calibri"/>
          <w:i/>
          <w:sz w:val="23"/>
          <w:szCs w:val="23"/>
        </w:rPr>
      </w:pPr>
      <w:r w:rsidRPr="005C4555">
        <w:rPr>
          <w:rFonts w:ascii="Calibri" w:hAnsi="Calibri" w:cs="Calibri"/>
          <w:i/>
          <w:sz w:val="23"/>
          <w:szCs w:val="23"/>
        </w:rPr>
        <w:t>Examples:</w:t>
      </w:r>
    </w:p>
    <w:p w14:paraId="1E0A7C53" w14:textId="015ED01A" w:rsidR="005C4555" w:rsidRDefault="005C4555" w:rsidP="005C4555">
      <w:pPr>
        <w:pStyle w:val="Default"/>
        <w:spacing w:after="77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</w:t>
      </w:r>
      <w:proofErr w:type="gramStart"/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17</w:t>
      </w:r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L</w:t>
      </w:r>
      <w:r w:rsidR="00626EF9">
        <w:rPr>
          <w:rFonts w:ascii="Calibri" w:hAnsi="Calibri" w:cs="Calibri"/>
          <w:sz w:val="23"/>
          <w:szCs w:val="23"/>
        </w:rPr>
        <w:t>n:</w:t>
      </w:r>
      <w:r>
        <w:rPr>
          <w:rFonts w:ascii="Calibri" w:hAnsi="Calibri" w:cs="Calibri"/>
          <w:sz w:val="23"/>
          <w:szCs w:val="23"/>
        </w:rPr>
        <w:t>26</w:t>
      </w:r>
      <w:proofErr w:type="gramEnd"/>
      <w:r>
        <w:rPr>
          <w:rFonts w:ascii="Calibri" w:hAnsi="Calibri" w:cs="Calibri"/>
          <w:sz w:val="23"/>
          <w:szCs w:val="23"/>
        </w:rPr>
        <w:t xml:space="preserve">  means Line 26 at substation 17;</w:t>
      </w:r>
    </w:p>
    <w:p w14:paraId="7F19142E" w14:textId="5C6CE611" w:rsidR="00626EF9" w:rsidRDefault="00626EF9" w:rsidP="00626EF9">
      <w:pPr>
        <w:pStyle w:val="Default"/>
        <w:spacing w:after="77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</w:t>
      </w:r>
      <w:proofErr w:type="gramStart"/>
      <w:r>
        <w:rPr>
          <w:rFonts w:ascii="Calibri" w:hAnsi="Calibri" w:cs="Calibri"/>
          <w:sz w:val="23"/>
          <w:szCs w:val="23"/>
        </w:rPr>
        <w:t>:17:Ln:17</w:t>
      </w:r>
      <w:proofErr w:type="gramEnd"/>
      <w:r>
        <w:rPr>
          <w:rFonts w:ascii="Calibri" w:hAnsi="Calibri" w:cs="Calibri"/>
          <w:sz w:val="23"/>
          <w:szCs w:val="23"/>
        </w:rPr>
        <w:t>-4 and Sub:17:Ln:17-4-1   mean two parallel lines connecting substations 17 and 4;</w:t>
      </w:r>
    </w:p>
    <w:p w14:paraId="135037E0" w14:textId="0CD39FA2" w:rsidR="005C4555" w:rsidRDefault="005C4555" w:rsidP="005C4555">
      <w:pPr>
        <w:pStyle w:val="Default"/>
        <w:spacing w:after="77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</w:t>
      </w:r>
      <w:proofErr w:type="gramStart"/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17</w:t>
      </w:r>
      <w:r w:rsidR="00626EF9">
        <w:rPr>
          <w:rFonts w:ascii="Calibri" w:hAnsi="Calibri" w:cs="Calibri"/>
          <w:sz w:val="23"/>
          <w:szCs w:val="23"/>
        </w:rPr>
        <w:t>:</w:t>
      </w:r>
      <w:r w:rsidR="001C0B5A">
        <w:rPr>
          <w:rFonts w:ascii="Calibri" w:hAnsi="Calibri" w:cs="Calibri"/>
          <w:sz w:val="23"/>
          <w:szCs w:val="23"/>
        </w:rPr>
        <w:t>Bus</w:t>
      </w:r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means bus</w:t>
      </w:r>
      <w:r w:rsidR="004B219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b</w:t>
      </w:r>
      <w:r w:rsidR="00926399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>r 1 at substation 17;</w:t>
      </w:r>
    </w:p>
    <w:p w14:paraId="077C36F0" w14:textId="6CE6D940" w:rsidR="005C4555" w:rsidRDefault="005C4555" w:rsidP="005C4555">
      <w:pPr>
        <w:pStyle w:val="Default"/>
        <w:spacing w:after="77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</w:t>
      </w:r>
      <w:proofErr w:type="gramStart"/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17</w:t>
      </w:r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Gen</w:t>
      </w:r>
      <w:r w:rsidR="00626EF9">
        <w:rPr>
          <w:rFonts w:ascii="Calibri" w:hAnsi="Calibri" w:cs="Calibri"/>
          <w:sz w:val="23"/>
          <w:szCs w:val="23"/>
        </w:rPr>
        <w:t>:Gen</w:t>
      </w:r>
      <w:r>
        <w:rPr>
          <w:rFonts w:ascii="Calibri" w:hAnsi="Calibri" w:cs="Calibri"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means radial connect</w:t>
      </w:r>
      <w:r w:rsidR="00626EF9">
        <w:rPr>
          <w:rFonts w:ascii="Calibri" w:hAnsi="Calibri" w:cs="Calibri"/>
          <w:sz w:val="23"/>
          <w:szCs w:val="23"/>
        </w:rPr>
        <w:t>ion to generator 1</w:t>
      </w:r>
      <w:r>
        <w:rPr>
          <w:rFonts w:ascii="Calibri" w:hAnsi="Calibri" w:cs="Calibri"/>
          <w:sz w:val="23"/>
          <w:szCs w:val="23"/>
        </w:rPr>
        <w:t xml:space="preserve"> attached to substation 17;</w:t>
      </w:r>
    </w:p>
    <w:p w14:paraId="43544F42" w14:textId="40FE1458" w:rsidR="005C4555" w:rsidRDefault="005C4555" w:rsidP="005C4555">
      <w:pPr>
        <w:pStyle w:val="Default"/>
        <w:spacing w:after="77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</w:t>
      </w:r>
      <w:proofErr w:type="gramStart"/>
      <w:r w:rsidR="00626EF9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>17</w:t>
      </w:r>
      <w:r w:rsidR="00626EF9">
        <w:rPr>
          <w:rFonts w:ascii="Calibri" w:hAnsi="Calibri" w:cs="Calibri"/>
          <w:sz w:val="23"/>
          <w:szCs w:val="23"/>
        </w:rPr>
        <w:t>:</w:t>
      </w:r>
      <w:r w:rsidR="00B303C0">
        <w:rPr>
          <w:rFonts w:ascii="Calibri" w:hAnsi="Calibri" w:cs="Calibri"/>
          <w:sz w:val="23"/>
          <w:szCs w:val="23"/>
        </w:rPr>
        <w:t>Load</w:t>
      </w:r>
      <w:r w:rsidR="00626EF9">
        <w:rPr>
          <w:rFonts w:ascii="Calibri" w:hAnsi="Calibri" w:cs="Calibri"/>
          <w:sz w:val="23"/>
          <w:szCs w:val="23"/>
        </w:rPr>
        <w:t>:Load1</w:t>
      </w:r>
      <w:proofErr w:type="gramEnd"/>
      <w:r>
        <w:rPr>
          <w:rFonts w:ascii="Calibri" w:hAnsi="Calibri" w:cs="Calibri"/>
          <w:sz w:val="23"/>
          <w:szCs w:val="23"/>
        </w:rPr>
        <w:t xml:space="preserve"> me</w:t>
      </w:r>
      <w:r w:rsidR="00626EF9">
        <w:rPr>
          <w:rFonts w:ascii="Calibri" w:hAnsi="Calibri" w:cs="Calibri"/>
          <w:sz w:val="23"/>
          <w:szCs w:val="23"/>
        </w:rPr>
        <w:t>ans radial connection to load 1</w:t>
      </w:r>
      <w:r>
        <w:rPr>
          <w:rFonts w:ascii="Calibri" w:hAnsi="Calibri" w:cs="Calibri"/>
          <w:sz w:val="23"/>
          <w:szCs w:val="23"/>
        </w:rPr>
        <w:t xml:space="preserve"> attached to substation 17;</w:t>
      </w:r>
    </w:p>
    <w:p w14:paraId="1471680D" w14:textId="77777777" w:rsidR="005C4555" w:rsidRDefault="005C4555" w:rsidP="009A0347">
      <w:pPr>
        <w:pStyle w:val="Default"/>
        <w:spacing w:after="77"/>
        <w:rPr>
          <w:rFonts w:ascii="Calibri" w:hAnsi="Calibri" w:cs="Calibri"/>
          <w:sz w:val="23"/>
          <w:szCs w:val="23"/>
        </w:rPr>
      </w:pPr>
    </w:p>
    <w:p w14:paraId="5DB182BA" w14:textId="7A2FDA04" w:rsidR="00585335" w:rsidRDefault="00625272" w:rsidP="009A0347">
      <w:pPr>
        <w:pStyle w:val="Default"/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Signal name for voltage </w:t>
      </w:r>
      <w:r w:rsidR="001E1E41">
        <w:rPr>
          <w:rFonts w:ascii="Calibri" w:hAnsi="Calibri" w:cs="Calibri"/>
          <w:sz w:val="23"/>
          <w:szCs w:val="23"/>
        </w:rPr>
        <w:t>and current phasor should be the same for a pair of voltage and current phasors to be used for MW and MVAR flow calculation.</w:t>
      </w:r>
    </w:p>
    <w:p w14:paraId="7DF108C3" w14:textId="155B7621" w:rsidR="009A0347" w:rsidRDefault="009A0347" w:rsidP="009A034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Signal names </w:t>
      </w:r>
      <w:r w:rsidR="00574251">
        <w:rPr>
          <w:rFonts w:ascii="Calibri" w:hAnsi="Calibri" w:cs="Calibri"/>
          <w:sz w:val="23"/>
          <w:szCs w:val="23"/>
        </w:rPr>
        <w:t>should not</w:t>
      </w:r>
      <w:r w:rsidR="00C10D9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contain commas</w:t>
      </w:r>
      <w:r w:rsidR="00574251">
        <w:rPr>
          <w:rFonts w:ascii="Calibri" w:hAnsi="Calibri" w:cs="Calibri"/>
          <w:sz w:val="23"/>
          <w:szCs w:val="23"/>
        </w:rPr>
        <w:t xml:space="preserve"> or spaces; use </w:t>
      </w:r>
      <w:r w:rsidR="001E1E41">
        <w:rPr>
          <w:rFonts w:ascii="Calibri" w:hAnsi="Calibri" w:cs="Calibri"/>
          <w:sz w:val="23"/>
          <w:szCs w:val="23"/>
        </w:rPr>
        <w:t>semicolon (:)</w:t>
      </w:r>
      <w:r w:rsidR="00574251">
        <w:rPr>
          <w:rFonts w:ascii="Calibri" w:hAnsi="Calibri" w:cs="Calibri"/>
          <w:sz w:val="23"/>
          <w:szCs w:val="23"/>
        </w:rPr>
        <w:t xml:space="preserve"> to separate</w:t>
      </w:r>
      <w:r w:rsidR="00FF03EB">
        <w:rPr>
          <w:rFonts w:ascii="Calibri" w:hAnsi="Calibri" w:cs="Calibri"/>
          <w:sz w:val="23"/>
          <w:szCs w:val="23"/>
        </w:rPr>
        <w:t xml:space="preserve"> the</w:t>
      </w:r>
      <w:r w:rsidR="00574251">
        <w:rPr>
          <w:rFonts w:ascii="Calibri" w:hAnsi="Calibri" w:cs="Calibri"/>
          <w:sz w:val="23"/>
          <w:szCs w:val="23"/>
        </w:rPr>
        <w:t xml:space="preserve"> fields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22EA0FF6" w14:textId="77777777" w:rsidR="009A0347" w:rsidRDefault="009A0347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0873123C" w14:textId="77777777" w:rsidR="003D6624" w:rsidRDefault="009A0347" w:rsidP="009A0347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b/>
          <w:bCs/>
          <w:sz w:val="23"/>
          <w:szCs w:val="23"/>
        </w:rPr>
        <w:t xml:space="preserve">Line 2: Signal Type </w:t>
      </w:r>
    </w:p>
    <w:p w14:paraId="418F2E4F" w14:textId="77777777" w:rsidR="009A0347" w:rsidRDefault="009A0347" w:rsidP="003D6624">
      <w:pPr>
        <w:pStyle w:val="Default"/>
        <w:ind w:left="1440"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Acceptable signal types include: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590"/>
        <w:gridCol w:w="2160"/>
      </w:tblGrid>
      <w:tr w:rsidR="003D6624" w14:paraId="6C67E0E3" w14:textId="77777777" w:rsidTr="003964E2">
        <w:tc>
          <w:tcPr>
            <w:tcW w:w="4590" w:type="dxa"/>
          </w:tcPr>
          <w:p w14:paraId="2CF0747A" w14:textId="77777777" w:rsidR="003D6624" w:rsidRDefault="003D6624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Signal Type</w:t>
            </w:r>
          </w:p>
        </w:tc>
        <w:tc>
          <w:tcPr>
            <w:tcW w:w="2160" w:type="dxa"/>
          </w:tcPr>
          <w:p w14:paraId="1FB135C1" w14:textId="77777777" w:rsidR="003D6624" w:rsidRDefault="003D6624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Acceptable TYPE</w:t>
            </w:r>
          </w:p>
        </w:tc>
      </w:tr>
      <w:tr w:rsidR="003D6624" w14:paraId="5956971A" w14:textId="77777777" w:rsidTr="003964E2">
        <w:tc>
          <w:tcPr>
            <w:tcW w:w="4590" w:type="dxa"/>
          </w:tcPr>
          <w:p w14:paraId="682B5202" w14:textId="77777777" w:rsidR="003D6624" w:rsidRPr="00731C70" w:rsidRDefault="003964E2" w:rsidP="003964E2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31C70">
              <w:rPr>
                <w:rFonts w:ascii="Calibri" w:hAnsi="Calibri" w:cs="Calibri"/>
                <w:sz w:val="23"/>
                <w:szCs w:val="23"/>
              </w:rPr>
              <w:t xml:space="preserve">Positive sequence RMS value of voltage </w:t>
            </w:r>
          </w:p>
        </w:tc>
        <w:tc>
          <w:tcPr>
            <w:tcW w:w="2160" w:type="dxa"/>
          </w:tcPr>
          <w:p w14:paraId="60F60625" w14:textId="6C14FC2D" w:rsidR="003D6624" w:rsidRDefault="007F280B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</w:t>
            </w:r>
            <w:r w:rsidR="003D6624">
              <w:rPr>
                <w:rFonts w:ascii="Calibri" w:hAnsi="Calibri" w:cs="Calibri"/>
                <w:sz w:val="23"/>
                <w:szCs w:val="23"/>
              </w:rPr>
              <w:t>M</w:t>
            </w:r>
          </w:p>
        </w:tc>
      </w:tr>
      <w:tr w:rsidR="003D6624" w14:paraId="247A5659" w14:textId="77777777" w:rsidTr="003964E2">
        <w:tc>
          <w:tcPr>
            <w:tcW w:w="4590" w:type="dxa"/>
          </w:tcPr>
          <w:p w14:paraId="69EF9C3B" w14:textId="4B08FE53" w:rsidR="003D6624" w:rsidRPr="00731C70" w:rsidRDefault="003964E2" w:rsidP="00762F65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31C70">
              <w:rPr>
                <w:rFonts w:ascii="Calibri" w:hAnsi="Calibri" w:cs="Calibri"/>
                <w:sz w:val="23"/>
                <w:szCs w:val="23"/>
              </w:rPr>
              <w:t>Positive sequence voltage phasor angle</w:t>
            </w:r>
            <w:r w:rsidR="00731C70" w:rsidRPr="00731C70">
              <w:rPr>
                <w:rFonts w:ascii="Calibri" w:hAnsi="Calibri" w:cs="Calibri"/>
                <w:sz w:val="23"/>
                <w:szCs w:val="23"/>
              </w:rPr>
              <w:t xml:space="preserve">; </w:t>
            </w:r>
            <w:r w:rsidR="00731C70" w:rsidRPr="00731C70">
              <w:rPr>
                <w:rFonts w:ascii="Calibri" w:hAnsi="Calibri" w:cs="Calibri"/>
                <w:sz w:val="23"/>
                <w:szCs w:val="23"/>
              </w:rPr>
              <w:lastRenderedPageBreak/>
              <w:t>phase-to-</w:t>
            </w:r>
            <w:r w:rsidR="00762F65">
              <w:rPr>
                <w:rFonts w:ascii="Calibri" w:hAnsi="Calibri" w:cs="Calibri"/>
                <w:sz w:val="23"/>
                <w:szCs w:val="23"/>
              </w:rPr>
              <w:t xml:space="preserve"> neutral</w:t>
            </w:r>
            <w:r w:rsidRPr="00731C7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</w:tcPr>
          <w:p w14:paraId="284970D5" w14:textId="3933CC95" w:rsidR="003D6624" w:rsidRDefault="007F280B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>V</w:t>
            </w:r>
            <w:r w:rsidR="003D6624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</w:tr>
      <w:tr w:rsidR="003D6624" w14:paraId="267C3228" w14:textId="77777777" w:rsidTr="003964E2">
        <w:tc>
          <w:tcPr>
            <w:tcW w:w="4590" w:type="dxa"/>
          </w:tcPr>
          <w:p w14:paraId="044F6C4D" w14:textId="77777777" w:rsidR="003D6624" w:rsidRPr="00731C70" w:rsidRDefault="003964E2" w:rsidP="003964E2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31C70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Positive sequence RMS value of current </w:t>
            </w:r>
          </w:p>
        </w:tc>
        <w:tc>
          <w:tcPr>
            <w:tcW w:w="2160" w:type="dxa"/>
          </w:tcPr>
          <w:p w14:paraId="75FA82E3" w14:textId="07456AEE" w:rsidR="003D6624" w:rsidRDefault="007F280B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</w:t>
            </w:r>
            <w:r w:rsidR="003D6624">
              <w:rPr>
                <w:rFonts w:ascii="Calibri" w:hAnsi="Calibri" w:cs="Calibri"/>
                <w:sz w:val="23"/>
                <w:szCs w:val="23"/>
              </w:rPr>
              <w:t>M</w:t>
            </w:r>
          </w:p>
        </w:tc>
      </w:tr>
      <w:tr w:rsidR="003D6624" w14:paraId="2BB8BB14" w14:textId="77777777" w:rsidTr="003964E2">
        <w:tc>
          <w:tcPr>
            <w:tcW w:w="4590" w:type="dxa"/>
          </w:tcPr>
          <w:p w14:paraId="059CED65" w14:textId="77777777" w:rsidR="003D6624" w:rsidRPr="00731C70" w:rsidRDefault="003964E2" w:rsidP="003964E2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31C70">
              <w:rPr>
                <w:rFonts w:ascii="Calibri" w:hAnsi="Calibri" w:cs="Calibri"/>
                <w:sz w:val="23"/>
                <w:szCs w:val="23"/>
              </w:rPr>
              <w:t xml:space="preserve">Positive sequence current phasor angle </w:t>
            </w:r>
          </w:p>
        </w:tc>
        <w:tc>
          <w:tcPr>
            <w:tcW w:w="2160" w:type="dxa"/>
          </w:tcPr>
          <w:p w14:paraId="704BEC64" w14:textId="345E4B58" w:rsidR="003D6624" w:rsidRDefault="007F280B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</w:t>
            </w:r>
            <w:r w:rsidR="003D6624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</w:tr>
      <w:tr w:rsidR="003D6624" w14:paraId="5774270A" w14:textId="77777777" w:rsidTr="003964E2">
        <w:tc>
          <w:tcPr>
            <w:tcW w:w="4590" w:type="dxa"/>
          </w:tcPr>
          <w:p w14:paraId="68EDC6C1" w14:textId="644C59E4" w:rsidR="003D6624" w:rsidRDefault="003D6624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Frequency</w:t>
            </w:r>
          </w:p>
        </w:tc>
        <w:tc>
          <w:tcPr>
            <w:tcW w:w="2160" w:type="dxa"/>
          </w:tcPr>
          <w:p w14:paraId="04EEC7D0" w14:textId="77777777" w:rsidR="003D6624" w:rsidRDefault="003D6624" w:rsidP="003D662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</w:t>
            </w:r>
          </w:p>
        </w:tc>
      </w:tr>
    </w:tbl>
    <w:p w14:paraId="1E0A987B" w14:textId="77777777" w:rsidR="009A0347" w:rsidRDefault="009A0347" w:rsidP="009A0347">
      <w:pPr>
        <w:pStyle w:val="Default"/>
        <w:rPr>
          <w:rFonts w:ascii="Calibri" w:hAnsi="Calibri" w:cs="Calibri"/>
          <w:sz w:val="23"/>
          <w:szCs w:val="23"/>
        </w:rPr>
      </w:pPr>
    </w:p>
    <w:p w14:paraId="1788651A" w14:textId="77777777" w:rsidR="003D6624" w:rsidRDefault="003D6624" w:rsidP="003D6624">
      <w:pPr>
        <w:pStyle w:val="Default"/>
        <w:rPr>
          <w:rFonts w:ascii="Calibri" w:hAnsi="Calibri" w:cs="Calibri"/>
          <w:sz w:val="23"/>
          <w:szCs w:val="23"/>
        </w:rPr>
      </w:pPr>
    </w:p>
    <w:p w14:paraId="669B55AF" w14:textId="77777777" w:rsidR="003D6624" w:rsidRDefault="003D6624" w:rsidP="003D6624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b/>
          <w:bCs/>
          <w:sz w:val="23"/>
          <w:szCs w:val="23"/>
        </w:rPr>
        <w:t xml:space="preserve">Line 3: Units </w:t>
      </w:r>
    </w:p>
    <w:p w14:paraId="70330019" w14:textId="77777777" w:rsidR="003D6624" w:rsidRDefault="003D6624" w:rsidP="003D6624">
      <w:pPr>
        <w:pStyle w:val="Default"/>
        <w:ind w:left="1440"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Acceptable units include: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90"/>
        <w:gridCol w:w="2250"/>
      </w:tblGrid>
      <w:tr w:rsidR="003D6624" w14:paraId="4403711E" w14:textId="77777777" w:rsidTr="003D6624">
        <w:tc>
          <w:tcPr>
            <w:tcW w:w="2790" w:type="dxa"/>
          </w:tcPr>
          <w:p w14:paraId="6F97C401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Signal </w:t>
            </w:r>
          </w:p>
        </w:tc>
        <w:tc>
          <w:tcPr>
            <w:tcW w:w="2250" w:type="dxa"/>
          </w:tcPr>
          <w:p w14:paraId="2C473D32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Acceptable UNITS</w:t>
            </w:r>
          </w:p>
        </w:tc>
      </w:tr>
      <w:tr w:rsidR="003D6624" w14:paraId="0BA81DA3" w14:textId="77777777" w:rsidTr="003D6624">
        <w:tc>
          <w:tcPr>
            <w:tcW w:w="2790" w:type="dxa"/>
          </w:tcPr>
          <w:p w14:paraId="53177074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Time</w:t>
            </w:r>
          </w:p>
        </w:tc>
        <w:tc>
          <w:tcPr>
            <w:tcW w:w="2250" w:type="dxa"/>
          </w:tcPr>
          <w:p w14:paraId="4541E2D7" w14:textId="77777777" w:rsidR="003D6624" w:rsidRDefault="008D3AD2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sec</w:t>
            </w:r>
            <w:r w:rsidR="009671B6">
              <w:rPr>
                <w:rFonts w:ascii="Calibri" w:hAnsi="Calibri" w:cs="Calibri"/>
                <w:sz w:val="23"/>
                <w:szCs w:val="23"/>
              </w:rPr>
              <w:t xml:space="preserve"> (S</w:t>
            </w:r>
            <w:r w:rsidR="003D6624">
              <w:rPr>
                <w:rFonts w:ascii="Calibri" w:hAnsi="Calibri" w:cs="Calibri"/>
                <w:sz w:val="23"/>
                <w:szCs w:val="23"/>
              </w:rPr>
              <w:t>econds)</w:t>
            </w:r>
          </w:p>
        </w:tc>
      </w:tr>
      <w:tr w:rsidR="003D6624" w14:paraId="0D51509A" w14:textId="77777777" w:rsidTr="003D6624">
        <w:tc>
          <w:tcPr>
            <w:tcW w:w="2790" w:type="dxa"/>
          </w:tcPr>
          <w:p w14:paraId="4B85AD49" w14:textId="095C922B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Voltage Magnitude</w:t>
            </w:r>
            <w:r w:rsidR="00731C70">
              <w:rPr>
                <w:rFonts w:ascii="Calibri" w:hAnsi="Calibri" w:cs="Calibri"/>
                <w:sz w:val="23"/>
                <w:szCs w:val="23"/>
              </w:rPr>
              <w:t>; phase-to-</w:t>
            </w:r>
            <w:r w:rsidR="00762F65">
              <w:rPr>
                <w:rFonts w:ascii="Calibri" w:hAnsi="Calibri" w:cs="Calibri"/>
                <w:sz w:val="23"/>
                <w:szCs w:val="23"/>
              </w:rPr>
              <w:t xml:space="preserve"> neutral</w:t>
            </w:r>
          </w:p>
        </w:tc>
        <w:tc>
          <w:tcPr>
            <w:tcW w:w="2250" w:type="dxa"/>
          </w:tcPr>
          <w:p w14:paraId="6255B6C3" w14:textId="602172FE" w:rsidR="003D6624" w:rsidRDefault="0077552E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K</w:t>
            </w:r>
            <w:r w:rsidR="000336A5">
              <w:rPr>
                <w:rFonts w:ascii="Calibri" w:hAnsi="Calibri" w:cs="Calibri"/>
                <w:sz w:val="23"/>
                <w:szCs w:val="23"/>
              </w:rPr>
              <w:t xml:space="preserve">V </w:t>
            </w:r>
            <w:r w:rsidR="003D6624">
              <w:rPr>
                <w:rFonts w:ascii="Calibri" w:hAnsi="Calibri" w:cs="Calibri"/>
                <w:sz w:val="23"/>
                <w:szCs w:val="23"/>
              </w:rPr>
              <w:t>(Kilovolts)</w:t>
            </w:r>
          </w:p>
        </w:tc>
      </w:tr>
      <w:tr w:rsidR="003D6624" w14:paraId="4B329560" w14:textId="77777777" w:rsidTr="003D6624">
        <w:tc>
          <w:tcPr>
            <w:tcW w:w="2790" w:type="dxa"/>
          </w:tcPr>
          <w:p w14:paraId="038DDDCB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Voltage Phase Angle</w:t>
            </w:r>
          </w:p>
        </w:tc>
        <w:tc>
          <w:tcPr>
            <w:tcW w:w="2250" w:type="dxa"/>
          </w:tcPr>
          <w:p w14:paraId="748270E9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DEG (Degrees)</w:t>
            </w:r>
          </w:p>
        </w:tc>
      </w:tr>
      <w:tr w:rsidR="003D6624" w14:paraId="0FC8BEF9" w14:textId="77777777" w:rsidTr="003D6624">
        <w:tc>
          <w:tcPr>
            <w:tcW w:w="2790" w:type="dxa"/>
          </w:tcPr>
          <w:p w14:paraId="6E997218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Current Magnitude</w:t>
            </w:r>
          </w:p>
        </w:tc>
        <w:tc>
          <w:tcPr>
            <w:tcW w:w="2250" w:type="dxa"/>
          </w:tcPr>
          <w:p w14:paraId="0FBAE3FB" w14:textId="11D40312" w:rsidR="003D6624" w:rsidRDefault="0077552E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AMP</w:t>
            </w:r>
            <w:r w:rsidR="003D6624">
              <w:rPr>
                <w:rFonts w:ascii="Calibri" w:hAnsi="Calibri" w:cs="Calibri"/>
                <w:sz w:val="23"/>
                <w:szCs w:val="23"/>
              </w:rPr>
              <w:t xml:space="preserve"> (</w:t>
            </w:r>
            <w:r w:rsidR="003964E2">
              <w:rPr>
                <w:rFonts w:ascii="Calibri" w:hAnsi="Calibri" w:cs="Calibri"/>
                <w:sz w:val="23"/>
                <w:szCs w:val="23"/>
              </w:rPr>
              <w:t>Amperes</w:t>
            </w:r>
            <w:r w:rsidR="003D6624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</w:tr>
      <w:tr w:rsidR="003D6624" w14:paraId="7ECBD260" w14:textId="77777777" w:rsidTr="003D6624">
        <w:tc>
          <w:tcPr>
            <w:tcW w:w="2790" w:type="dxa"/>
          </w:tcPr>
          <w:p w14:paraId="2352FF12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Current Phase Angle</w:t>
            </w:r>
          </w:p>
        </w:tc>
        <w:tc>
          <w:tcPr>
            <w:tcW w:w="2250" w:type="dxa"/>
          </w:tcPr>
          <w:p w14:paraId="42101A40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DEG (Degrees)</w:t>
            </w:r>
          </w:p>
        </w:tc>
      </w:tr>
      <w:tr w:rsidR="003D6624" w14:paraId="7A10A5C6" w14:textId="77777777" w:rsidTr="003D6624">
        <w:tc>
          <w:tcPr>
            <w:tcW w:w="2790" w:type="dxa"/>
          </w:tcPr>
          <w:p w14:paraId="6C52B7DD" w14:textId="77777777" w:rsidR="003D6624" w:rsidRDefault="003D6624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Frequency</w:t>
            </w:r>
          </w:p>
        </w:tc>
        <w:tc>
          <w:tcPr>
            <w:tcW w:w="2250" w:type="dxa"/>
          </w:tcPr>
          <w:p w14:paraId="3C649764" w14:textId="7E455B14" w:rsidR="003D6624" w:rsidRDefault="003964E2" w:rsidP="00065BC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</w:t>
            </w:r>
            <w:r w:rsidR="0077552E">
              <w:rPr>
                <w:rFonts w:ascii="Calibri" w:hAnsi="Calibri" w:cs="Calibri"/>
                <w:sz w:val="23"/>
                <w:szCs w:val="23"/>
              </w:rPr>
              <w:t>Z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(Hertz)</w:t>
            </w:r>
          </w:p>
        </w:tc>
      </w:tr>
    </w:tbl>
    <w:p w14:paraId="6BB4A3F3" w14:textId="77777777" w:rsidR="003D6624" w:rsidRDefault="003D6624" w:rsidP="003D6624">
      <w:pPr>
        <w:pStyle w:val="Default"/>
        <w:rPr>
          <w:rFonts w:ascii="Calibri" w:hAnsi="Calibri" w:cs="Calibri"/>
          <w:sz w:val="23"/>
          <w:szCs w:val="23"/>
        </w:rPr>
      </w:pPr>
    </w:p>
    <w:p w14:paraId="0C028768" w14:textId="77777777" w:rsidR="00B76CED" w:rsidRPr="00B76CED" w:rsidRDefault="00B76CED" w:rsidP="00B76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116A6F" w14:textId="77777777" w:rsidR="00B76CED" w:rsidRPr="001C0B5A" w:rsidRDefault="00B76CED" w:rsidP="00B76CED">
      <w:pPr>
        <w:pStyle w:val="Default"/>
        <w:numPr>
          <w:ilvl w:val="0"/>
          <w:numId w:val="9"/>
        </w:numPr>
        <w:ind w:left="270" w:hanging="180"/>
        <w:rPr>
          <w:rFonts w:ascii="Calibri" w:hAnsi="Calibri" w:cs="Calibri"/>
          <w:b/>
          <w:sz w:val="23"/>
          <w:szCs w:val="23"/>
        </w:rPr>
      </w:pPr>
      <w:r w:rsidRPr="00B76CED">
        <w:rPr>
          <w:rFonts w:ascii="Calibri" w:hAnsi="Calibri" w:cs="Calibri"/>
          <w:b/>
          <w:sz w:val="23"/>
          <w:szCs w:val="23"/>
        </w:rPr>
        <w:t xml:space="preserve">Line 4: Description </w:t>
      </w:r>
    </w:p>
    <w:p w14:paraId="2F2D135F" w14:textId="77777777" w:rsidR="00B76CED" w:rsidRDefault="00B76CED" w:rsidP="00B76CED">
      <w:pPr>
        <w:pStyle w:val="Default"/>
        <w:rPr>
          <w:rFonts w:ascii="Calibri" w:hAnsi="Calibri" w:cs="Calibri"/>
          <w:sz w:val="23"/>
          <w:szCs w:val="23"/>
        </w:rPr>
      </w:pPr>
    </w:p>
    <w:p w14:paraId="6F4CDE54" w14:textId="74163F54" w:rsidR="00175F04" w:rsidRDefault="00B76CED" w:rsidP="005466B4">
      <w:pPr>
        <w:pStyle w:val="Default"/>
        <w:rPr>
          <w:rFonts w:ascii="Calibri" w:hAnsi="Calibri" w:cs="Calibri"/>
          <w:b/>
          <w:sz w:val="23"/>
          <w:szCs w:val="23"/>
        </w:rPr>
      </w:pPr>
      <w:r w:rsidRPr="00B76CED">
        <w:rPr>
          <w:rFonts w:ascii="Calibri" w:hAnsi="Calibri" w:cs="Calibri"/>
          <w:sz w:val="23"/>
          <w:szCs w:val="23"/>
        </w:rPr>
        <w:t>Description of the signal can contain any alphanumerical values (except commas</w:t>
      </w:r>
      <w:r w:rsidR="00E32F8F">
        <w:rPr>
          <w:rFonts w:ascii="Calibri" w:hAnsi="Calibri" w:cs="Calibri"/>
          <w:sz w:val="23"/>
          <w:szCs w:val="23"/>
        </w:rPr>
        <w:t xml:space="preserve"> or spaces</w:t>
      </w:r>
      <w:r w:rsidRPr="00B76CED">
        <w:rPr>
          <w:rFonts w:ascii="Calibri" w:hAnsi="Calibri" w:cs="Calibri"/>
          <w:sz w:val="23"/>
          <w:szCs w:val="23"/>
        </w:rPr>
        <w:t>)</w:t>
      </w:r>
      <w:r w:rsidR="005466B4">
        <w:rPr>
          <w:rFonts w:ascii="Calibri" w:hAnsi="Calibri" w:cs="Calibri"/>
          <w:sz w:val="23"/>
          <w:szCs w:val="23"/>
        </w:rPr>
        <w:t xml:space="preserve"> to clearly describe the signal and location of measurement</w:t>
      </w:r>
      <w:r w:rsidRPr="00B76CED">
        <w:rPr>
          <w:rFonts w:ascii="Calibri" w:hAnsi="Calibri" w:cs="Calibri"/>
          <w:sz w:val="23"/>
          <w:szCs w:val="23"/>
        </w:rPr>
        <w:t xml:space="preserve">. </w:t>
      </w:r>
      <w:r w:rsidR="005466B4">
        <w:rPr>
          <w:rFonts w:ascii="Calibri" w:hAnsi="Calibri" w:cs="Calibri"/>
          <w:sz w:val="23"/>
          <w:szCs w:val="23"/>
        </w:rPr>
        <w:t xml:space="preserve"> The recommended Description should contain </w:t>
      </w:r>
      <w:r w:rsidR="009671B6">
        <w:rPr>
          <w:rFonts w:ascii="Calibri" w:hAnsi="Calibri" w:cs="Calibri"/>
          <w:sz w:val="23"/>
          <w:szCs w:val="23"/>
        </w:rPr>
        <w:t xml:space="preserve">a copy of </w:t>
      </w:r>
      <w:r w:rsidR="005466B4">
        <w:rPr>
          <w:rFonts w:ascii="Calibri" w:hAnsi="Calibri" w:cs="Calibri"/>
          <w:sz w:val="23"/>
          <w:szCs w:val="23"/>
        </w:rPr>
        <w:t xml:space="preserve">the last part of Signal name:  </w:t>
      </w:r>
      <w:r w:rsidR="004A0E32">
        <w:rPr>
          <w:rFonts w:ascii="Calibri" w:hAnsi="Calibri" w:cs="Calibri"/>
          <w:b/>
          <w:sz w:val="23"/>
          <w:szCs w:val="23"/>
        </w:rPr>
        <w:t>&lt;type</w:t>
      </w:r>
      <w:proofErr w:type="gramStart"/>
      <w:r w:rsidR="004A0E32">
        <w:rPr>
          <w:rFonts w:ascii="Calibri" w:hAnsi="Calibri" w:cs="Calibri"/>
          <w:b/>
          <w:sz w:val="23"/>
          <w:szCs w:val="23"/>
        </w:rPr>
        <w:t>&gt;:</w:t>
      </w:r>
      <w:proofErr w:type="gramEnd"/>
      <w:r w:rsidR="005466B4" w:rsidRPr="005C4555">
        <w:rPr>
          <w:rFonts w:ascii="Calibri" w:hAnsi="Calibri" w:cs="Calibri"/>
          <w:b/>
          <w:sz w:val="23"/>
          <w:szCs w:val="23"/>
        </w:rPr>
        <w:t>&lt;component number&gt;</w:t>
      </w:r>
      <w:r w:rsidR="00CF223C">
        <w:rPr>
          <w:rFonts w:ascii="Calibri" w:hAnsi="Calibri" w:cs="Calibri"/>
          <w:b/>
          <w:sz w:val="23"/>
          <w:szCs w:val="23"/>
        </w:rPr>
        <w:t>.</w:t>
      </w:r>
      <w:r w:rsidR="00CF223C" w:rsidRPr="00CF223C">
        <w:rPr>
          <w:rFonts w:ascii="Calibri" w:hAnsi="Calibri" w:cs="Calibri"/>
          <w:sz w:val="23"/>
          <w:szCs w:val="23"/>
        </w:rPr>
        <w:t xml:space="preserve"> </w:t>
      </w:r>
    </w:p>
    <w:p w14:paraId="72FA2CE8" w14:textId="77777777" w:rsidR="00EF267B" w:rsidRDefault="00EF267B" w:rsidP="005466B4">
      <w:pPr>
        <w:pStyle w:val="Default"/>
        <w:rPr>
          <w:rFonts w:ascii="Calibri" w:hAnsi="Calibri" w:cs="Calibri"/>
          <w:b/>
          <w:sz w:val="23"/>
          <w:szCs w:val="23"/>
        </w:rPr>
      </w:pPr>
    </w:p>
    <w:p w14:paraId="7F2C71EA" w14:textId="77777777" w:rsidR="004A0E32" w:rsidRDefault="004A0E32" w:rsidP="005466B4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301E37BC" wp14:editId="1EE981FC">
            <wp:extent cx="5589767" cy="16936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6030" cy="16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E32">
        <w:rPr>
          <w:noProof/>
        </w:rPr>
        <w:t xml:space="preserve"> </w:t>
      </w:r>
    </w:p>
    <w:p w14:paraId="66A4FF95" w14:textId="77777777" w:rsidR="00892817" w:rsidRPr="008D3AD2" w:rsidRDefault="00892817" w:rsidP="0089281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8D3AD2">
        <w:rPr>
          <w:rFonts w:ascii="Calibri" w:hAnsi="Calibri" w:cs="Calibri"/>
          <w:sz w:val="23"/>
          <w:szCs w:val="23"/>
        </w:rPr>
        <w:t>(a)</w:t>
      </w:r>
    </w:p>
    <w:p w14:paraId="65BB89DE" w14:textId="77777777" w:rsidR="00892817" w:rsidRDefault="00892817" w:rsidP="005466B4">
      <w:pPr>
        <w:pStyle w:val="Default"/>
        <w:rPr>
          <w:noProof/>
        </w:rPr>
      </w:pPr>
    </w:p>
    <w:p w14:paraId="17E3FE09" w14:textId="77777777" w:rsidR="004A0E32" w:rsidRDefault="004A0E32" w:rsidP="005466B4">
      <w:pPr>
        <w:pStyle w:val="Default"/>
        <w:rPr>
          <w:noProof/>
        </w:rPr>
      </w:pPr>
    </w:p>
    <w:p w14:paraId="6B22EE96" w14:textId="5A7B09FE" w:rsidR="008D3AD2" w:rsidRDefault="004A0E32" w:rsidP="005466B4">
      <w:pPr>
        <w:pStyle w:val="Default"/>
        <w:rPr>
          <w:rFonts w:ascii="Calibri" w:hAnsi="Calibri" w:cs="Calibri"/>
          <w:b/>
          <w:sz w:val="23"/>
          <w:szCs w:val="23"/>
        </w:rPr>
      </w:pPr>
      <w:r>
        <w:rPr>
          <w:noProof/>
        </w:rPr>
        <w:drawing>
          <wp:inline distT="0" distB="0" distL="0" distR="0" wp14:anchorId="5344A0DD" wp14:editId="01A4A3F8">
            <wp:extent cx="5943600" cy="1483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E96D" w14:textId="77777777" w:rsidR="008D3AD2" w:rsidRPr="008D3AD2" w:rsidRDefault="008D3AD2" w:rsidP="008D3AD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8D3AD2">
        <w:rPr>
          <w:rFonts w:ascii="Calibri" w:hAnsi="Calibri" w:cs="Calibri"/>
          <w:sz w:val="23"/>
          <w:szCs w:val="23"/>
        </w:rPr>
        <w:lastRenderedPageBreak/>
        <w:t>(b)</w:t>
      </w:r>
    </w:p>
    <w:p w14:paraId="3432DB08" w14:textId="77777777" w:rsidR="00EF267B" w:rsidRDefault="00EF267B" w:rsidP="005466B4">
      <w:pPr>
        <w:pStyle w:val="Default"/>
        <w:rPr>
          <w:rFonts w:ascii="Calibri" w:hAnsi="Calibri" w:cs="Calibri"/>
          <w:b/>
          <w:sz w:val="23"/>
          <w:szCs w:val="23"/>
        </w:rPr>
      </w:pPr>
    </w:p>
    <w:p w14:paraId="1E0992FB" w14:textId="2C84179D" w:rsidR="00EF267B" w:rsidRDefault="00EF267B" w:rsidP="005466B4">
      <w:pPr>
        <w:pStyle w:val="Default"/>
        <w:rPr>
          <w:sz w:val="22"/>
          <w:szCs w:val="22"/>
        </w:rPr>
      </w:pPr>
      <w:proofErr w:type="gramStart"/>
      <w:r w:rsidRPr="008D3AD2">
        <w:rPr>
          <w:rFonts w:ascii="Calibri" w:hAnsi="Calibri" w:cs="Calibri"/>
          <w:sz w:val="23"/>
          <w:szCs w:val="23"/>
        </w:rPr>
        <w:t xml:space="preserve">Fig.1 </w:t>
      </w:r>
      <w:r w:rsidRPr="00631443">
        <w:rPr>
          <w:rFonts w:ascii="Calibri" w:hAnsi="Calibri" w:cs="Calibri"/>
          <w:sz w:val="23"/>
          <w:szCs w:val="23"/>
        </w:rPr>
        <w:t>Sample .csv file format (opened in Microsoft Excel for clarity).</w:t>
      </w:r>
      <w:proofErr w:type="gramEnd"/>
      <w:r w:rsidR="00A822DD" w:rsidRPr="00631443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="00A822DD" w:rsidRPr="00631443">
        <w:rPr>
          <w:rFonts w:ascii="Calibri" w:hAnsi="Calibri" w:cs="Calibri"/>
          <w:sz w:val="23"/>
          <w:szCs w:val="23"/>
        </w:rPr>
        <w:t>(a) Columns A-G, (b) Columns</w:t>
      </w:r>
      <w:r w:rsidR="00E81821" w:rsidRPr="00631443">
        <w:rPr>
          <w:rFonts w:ascii="Calibri" w:hAnsi="Calibri" w:cs="Calibri"/>
          <w:sz w:val="23"/>
          <w:szCs w:val="23"/>
        </w:rPr>
        <w:t xml:space="preserve"> H-P</w:t>
      </w:r>
      <w:r w:rsidR="008D3AD2" w:rsidRPr="00631443">
        <w:rPr>
          <w:rFonts w:ascii="Calibri" w:hAnsi="Calibri" w:cs="Calibri"/>
          <w:sz w:val="23"/>
          <w:szCs w:val="23"/>
        </w:rPr>
        <w:t>.</w:t>
      </w:r>
      <w:proofErr w:type="gramEnd"/>
    </w:p>
    <w:p w14:paraId="70586F30" w14:textId="77777777" w:rsidR="00437816" w:rsidRDefault="00437816" w:rsidP="005466B4">
      <w:pPr>
        <w:pStyle w:val="Default"/>
        <w:rPr>
          <w:sz w:val="22"/>
          <w:szCs w:val="22"/>
        </w:rPr>
      </w:pPr>
    </w:p>
    <w:p w14:paraId="0BAE73A2" w14:textId="77777777" w:rsidR="00437816" w:rsidRPr="00437816" w:rsidRDefault="00437816" w:rsidP="007B13B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color w:val="000000"/>
        </w:rPr>
      </w:pPr>
      <w:r w:rsidRPr="00437816">
        <w:rPr>
          <w:rFonts w:ascii="Tahoma" w:hAnsi="Tahoma" w:cs="Tahoma"/>
          <w:b/>
          <w:bCs/>
          <w:color w:val="000000"/>
        </w:rPr>
        <w:t xml:space="preserve">Data Lines </w:t>
      </w:r>
    </w:p>
    <w:p w14:paraId="3E96D69B" w14:textId="77777777" w:rsidR="00437816" w:rsidRPr="00437816" w:rsidRDefault="00437816" w:rsidP="00437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37816">
        <w:rPr>
          <w:rFonts w:ascii="Calibri" w:hAnsi="Calibri" w:cs="Calibri"/>
          <w:color w:val="000000"/>
          <w:sz w:val="23"/>
          <w:szCs w:val="23"/>
        </w:rPr>
        <w:t xml:space="preserve">The data lines should be formatted to the following requirements: </w:t>
      </w:r>
    </w:p>
    <w:p w14:paraId="3BB3E076" w14:textId="77777777" w:rsidR="00437816" w:rsidRPr="00437816" w:rsidRDefault="00437816" w:rsidP="00437816">
      <w:pPr>
        <w:autoSpaceDE w:val="0"/>
        <w:autoSpaceDN w:val="0"/>
        <w:adjustRightInd w:val="0"/>
        <w:spacing w:after="79" w:line="240" w:lineRule="auto"/>
        <w:rPr>
          <w:rFonts w:ascii="Calibri" w:hAnsi="Calibri" w:cs="Calibri"/>
          <w:color w:val="000000"/>
          <w:sz w:val="23"/>
          <w:szCs w:val="23"/>
        </w:rPr>
      </w:pPr>
      <w:r w:rsidRPr="00437816">
        <w:rPr>
          <w:rFonts w:ascii="Calibri" w:hAnsi="Calibri" w:cs="Calibri"/>
          <w:color w:val="000000"/>
          <w:sz w:val="23"/>
          <w:szCs w:val="23"/>
        </w:rPr>
        <w:t xml:space="preserve">• Times will monotonically increase, with no missing times (i.e., “don’t skip time stamps”). </w:t>
      </w:r>
    </w:p>
    <w:p w14:paraId="7EB6D4C6" w14:textId="7B4C9290" w:rsidR="00437816" w:rsidRPr="00437816" w:rsidRDefault="00437816" w:rsidP="00437816">
      <w:pPr>
        <w:autoSpaceDE w:val="0"/>
        <w:autoSpaceDN w:val="0"/>
        <w:adjustRightInd w:val="0"/>
        <w:spacing w:after="79" w:line="240" w:lineRule="auto"/>
        <w:rPr>
          <w:rFonts w:ascii="Calibri" w:hAnsi="Calibri" w:cs="Calibri"/>
          <w:color w:val="000000"/>
          <w:sz w:val="23"/>
          <w:szCs w:val="23"/>
        </w:rPr>
      </w:pPr>
      <w:r w:rsidRPr="00437816">
        <w:rPr>
          <w:rFonts w:ascii="Calibri" w:hAnsi="Calibri" w:cs="Calibri"/>
          <w:color w:val="000000"/>
          <w:sz w:val="23"/>
          <w:szCs w:val="23"/>
        </w:rPr>
        <w:t>• Time</w:t>
      </w:r>
      <w:r w:rsidR="0029331F">
        <w:rPr>
          <w:rFonts w:ascii="Calibri" w:hAnsi="Calibri" w:cs="Calibri"/>
          <w:color w:val="000000"/>
          <w:sz w:val="23"/>
          <w:szCs w:val="23"/>
        </w:rPr>
        <w:t>s will be equally spaced, with at least 4</w:t>
      </w:r>
      <w:r w:rsidRPr="00437816">
        <w:rPr>
          <w:rFonts w:ascii="Calibri" w:hAnsi="Calibri" w:cs="Calibri"/>
          <w:color w:val="000000"/>
          <w:sz w:val="23"/>
          <w:szCs w:val="23"/>
        </w:rPr>
        <w:t xml:space="preserve"> trail</w:t>
      </w:r>
      <w:r w:rsidR="0029331F">
        <w:rPr>
          <w:rFonts w:ascii="Calibri" w:hAnsi="Calibri" w:cs="Calibri"/>
          <w:color w:val="000000"/>
          <w:sz w:val="23"/>
          <w:szCs w:val="23"/>
        </w:rPr>
        <w:t>ing decimal places (e.g., 0.0167, 0.033</w:t>
      </w:r>
      <w:r w:rsidRPr="00437816">
        <w:rPr>
          <w:rFonts w:ascii="Calibri" w:hAnsi="Calibri" w:cs="Calibri"/>
          <w:color w:val="000000"/>
          <w:sz w:val="23"/>
          <w:szCs w:val="23"/>
        </w:rPr>
        <w:t xml:space="preserve">3, etc.). </w:t>
      </w:r>
    </w:p>
    <w:p w14:paraId="470D9BD4" w14:textId="77777777" w:rsidR="00437816" w:rsidRPr="00437816" w:rsidRDefault="00437816" w:rsidP="00437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37816">
        <w:rPr>
          <w:rFonts w:ascii="Calibri" w:hAnsi="Calibri" w:cs="Calibri"/>
          <w:color w:val="000000"/>
          <w:sz w:val="23"/>
          <w:szCs w:val="23"/>
        </w:rPr>
        <w:t xml:space="preserve">• Frequency measurements should have at least 3 trailing decimal places; 5 trailing decimal places </w:t>
      </w:r>
      <w:proofErr w:type="gramStart"/>
      <w:r w:rsidRPr="00437816">
        <w:rPr>
          <w:rFonts w:ascii="Calibri" w:hAnsi="Calibri" w:cs="Calibri"/>
          <w:color w:val="000000"/>
          <w:sz w:val="23"/>
          <w:szCs w:val="23"/>
        </w:rPr>
        <w:t>is</w:t>
      </w:r>
      <w:proofErr w:type="gramEnd"/>
      <w:r w:rsidRPr="00437816">
        <w:rPr>
          <w:rFonts w:ascii="Calibri" w:hAnsi="Calibri" w:cs="Calibri"/>
          <w:color w:val="000000"/>
          <w:sz w:val="23"/>
          <w:szCs w:val="23"/>
        </w:rPr>
        <w:t xml:space="preserve"> preferable. </w:t>
      </w:r>
    </w:p>
    <w:p w14:paraId="701FDD11" w14:textId="77777777" w:rsidR="00437816" w:rsidRDefault="00437816" w:rsidP="005466B4">
      <w:pPr>
        <w:pStyle w:val="Default"/>
      </w:pPr>
    </w:p>
    <w:p w14:paraId="7C713377" w14:textId="77777777" w:rsidR="009F4232" w:rsidRDefault="009F4232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1DD0608E" w14:textId="77777777" w:rsidR="00BE49F3" w:rsidRPr="00BE49F3" w:rsidRDefault="00BE49F3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5E14F908" w14:textId="78E663ED" w:rsidR="000868A4" w:rsidRPr="008128D8" w:rsidRDefault="000868A4" w:rsidP="000868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28D8">
        <w:rPr>
          <w:rFonts w:ascii="Tahoma" w:hAnsi="Tahoma" w:cs="Tahoma"/>
          <w:b/>
          <w:bCs/>
          <w:color w:val="000000"/>
        </w:rPr>
        <w:t xml:space="preserve">Submission </w:t>
      </w:r>
      <w:r w:rsidR="00392B6D" w:rsidRPr="008128D8">
        <w:rPr>
          <w:rFonts w:ascii="Tahoma" w:hAnsi="Tahoma" w:cs="Tahoma"/>
          <w:b/>
          <w:bCs/>
          <w:color w:val="000000"/>
        </w:rPr>
        <w:t xml:space="preserve">and Testing </w:t>
      </w:r>
      <w:r w:rsidRPr="008128D8">
        <w:rPr>
          <w:rFonts w:ascii="Tahoma" w:hAnsi="Tahoma" w:cs="Tahoma"/>
          <w:b/>
          <w:bCs/>
          <w:color w:val="000000"/>
        </w:rPr>
        <w:t>Requirements</w:t>
      </w:r>
    </w:p>
    <w:p w14:paraId="65A292C1" w14:textId="77777777" w:rsidR="000868A4" w:rsidRDefault="000868A4" w:rsidP="000868A4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7D567825" w14:textId="75043614" w:rsidR="00392B6D" w:rsidRPr="00437816" w:rsidRDefault="00BC5FF4" w:rsidP="00392B6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Naming of</w:t>
      </w:r>
      <w:r w:rsidR="00392B6D">
        <w:rPr>
          <w:rFonts w:ascii="Tahoma" w:hAnsi="Tahoma" w:cs="Tahoma"/>
          <w:b/>
          <w:bCs/>
          <w:color w:val="000000"/>
        </w:rPr>
        <w:t xml:space="preserve"> </w:t>
      </w:r>
      <w:r w:rsidR="00392B6D" w:rsidRPr="00437816">
        <w:rPr>
          <w:rFonts w:ascii="Tahoma" w:hAnsi="Tahoma" w:cs="Tahoma"/>
          <w:b/>
          <w:bCs/>
          <w:color w:val="000000"/>
        </w:rPr>
        <w:t xml:space="preserve">Data </w:t>
      </w:r>
    </w:p>
    <w:p w14:paraId="1AEFD1F6" w14:textId="77777777" w:rsidR="00392B6D" w:rsidRDefault="00392B6D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64092A3B" w14:textId="7F948E71" w:rsidR="00A17455" w:rsidRDefault="00346293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Regarding submission of the data files as described above, please package all files as a single compressed .ZIP file. </w:t>
      </w:r>
      <w:r w:rsidR="00A17455">
        <w:rPr>
          <w:rFonts w:ascii="Calibri" w:hAnsi="Calibri" w:cs="Calibri"/>
          <w:color w:val="000000"/>
          <w:sz w:val="23"/>
          <w:szCs w:val="23"/>
        </w:rPr>
        <w:t>It is suggested that the compressed file be named in th</w:t>
      </w:r>
      <w:r w:rsidR="006B6733">
        <w:rPr>
          <w:rFonts w:ascii="Calibri" w:hAnsi="Calibri" w:cs="Calibri"/>
          <w:color w:val="000000"/>
          <w:sz w:val="23"/>
          <w:szCs w:val="23"/>
        </w:rPr>
        <w:t>e following</w:t>
      </w:r>
      <w:r w:rsidR="00A17455">
        <w:rPr>
          <w:rFonts w:ascii="Calibri" w:hAnsi="Calibri" w:cs="Calibri"/>
          <w:color w:val="000000"/>
          <w:sz w:val="23"/>
          <w:szCs w:val="23"/>
        </w:rPr>
        <w:t xml:space="preserve"> fo</w:t>
      </w:r>
      <w:r w:rsidR="008237D3">
        <w:rPr>
          <w:rFonts w:ascii="Calibri" w:hAnsi="Calibri" w:cs="Calibri"/>
          <w:color w:val="000000"/>
          <w:sz w:val="23"/>
          <w:szCs w:val="23"/>
        </w:rPr>
        <w:t>rmat for ease of identification. A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 readme </w:t>
      </w:r>
      <w:r w:rsidR="006B6733">
        <w:rPr>
          <w:rFonts w:ascii="Calibri" w:hAnsi="Calibri" w:cs="Calibri"/>
          <w:color w:val="000000"/>
          <w:sz w:val="23"/>
          <w:szCs w:val="23"/>
        </w:rPr>
        <w:t xml:space="preserve">file in the 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TXT </w:t>
      </w:r>
      <w:r w:rsidR="006B6733">
        <w:rPr>
          <w:rFonts w:ascii="Calibri" w:hAnsi="Calibri" w:cs="Calibri"/>
          <w:color w:val="000000"/>
          <w:sz w:val="23"/>
          <w:szCs w:val="23"/>
        </w:rPr>
        <w:t>format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 w:rsidR="00090C55">
        <w:rPr>
          <w:rFonts w:ascii="Calibri" w:hAnsi="Calibri" w:cs="Calibri"/>
          <w:color w:val="000000"/>
          <w:sz w:val="23"/>
          <w:szCs w:val="23"/>
        </w:rPr>
        <w:t>be</w:t>
      </w:r>
      <w:proofErr w:type="gramEnd"/>
      <w:r w:rsidR="00090C55">
        <w:rPr>
          <w:rFonts w:ascii="Calibri" w:hAnsi="Calibri" w:cs="Calibri"/>
          <w:color w:val="000000"/>
          <w:sz w:val="23"/>
          <w:szCs w:val="23"/>
        </w:rPr>
        <w:t xml:space="preserve"> provided </w:t>
      </w:r>
      <w:r w:rsidR="006B6733">
        <w:rPr>
          <w:rFonts w:ascii="Calibri" w:hAnsi="Calibri" w:cs="Calibri"/>
          <w:color w:val="000000"/>
          <w:sz w:val="23"/>
          <w:szCs w:val="23"/>
        </w:rPr>
        <w:t>with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 the same </w:t>
      </w:r>
      <w:r w:rsidR="006B6733">
        <w:rPr>
          <w:rFonts w:ascii="Calibri" w:hAnsi="Calibri" w:cs="Calibri"/>
          <w:color w:val="000000"/>
          <w:sz w:val="23"/>
          <w:szCs w:val="23"/>
        </w:rPr>
        <w:t xml:space="preserve">file </w:t>
      </w:r>
      <w:r w:rsidR="00090C55">
        <w:rPr>
          <w:rFonts w:ascii="Calibri" w:hAnsi="Calibri" w:cs="Calibri"/>
          <w:color w:val="000000"/>
          <w:sz w:val="23"/>
          <w:szCs w:val="23"/>
        </w:rPr>
        <w:t>name as the data file, i.e.:</w:t>
      </w:r>
    </w:p>
    <w:p w14:paraId="19BE75F8" w14:textId="77777777" w:rsidR="00A17455" w:rsidRDefault="00A17455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3AC072A7" w14:textId="299CE891" w:rsidR="00A17455" w:rsidRDefault="00B4132B" w:rsidP="008128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[Case Name</w:t>
      </w:r>
      <w:r w:rsidR="00090C55">
        <w:rPr>
          <w:rFonts w:ascii="Calibri" w:hAnsi="Calibri" w:cs="Calibri"/>
          <w:color w:val="000000"/>
          <w:sz w:val="23"/>
          <w:szCs w:val="23"/>
        </w:rPr>
        <w:t>]</w:t>
      </w:r>
      <w:r w:rsidR="00A17455">
        <w:rPr>
          <w:rFonts w:ascii="Calibri" w:hAnsi="Calibri" w:cs="Calibri"/>
          <w:color w:val="000000"/>
          <w:sz w:val="23"/>
          <w:szCs w:val="23"/>
        </w:rPr>
        <w:t>_[Last Name of the sender]</w:t>
      </w:r>
      <w:r w:rsidR="00090C55">
        <w:rPr>
          <w:rFonts w:ascii="Calibri" w:hAnsi="Calibri" w:cs="Calibri"/>
          <w:color w:val="000000"/>
          <w:sz w:val="23"/>
          <w:szCs w:val="23"/>
        </w:rPr>
        <w:t>_[Organization of the sender]</w:t>
      </w:r>
      <w:r w:rsidR="00A17455">
        <w:rPr>
          <w:rFonts w:ascii="Calibri" w:hAnsi="Calibri" w:cs="Calibri"/>
          <w:color w:val="000000"/>
          <w:sz w:val="23"/>
          <w:szCs w:val="23"/>
        </w:rPr>
        <w:t>.ZIP</w:t>
      </w:r>
    </w:p>
    <w:p w14:paraId="5C70F9E3" w14:textId="667ACF0B" w:rsidR="00090C55" w:rsidRDefault="00B4132B" w:rsidP="00090C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[Case Name]</w:t>
      </w:r>
      <w:r w:rsidR="00090C55">
        <w:rPr>
          <w:rFonts w:ascii="Calibri" w:hAnsi="Calibri" w:cs="Calibri"/>
          <w:color w:val="000000"/>
          <w:sz w:val="23"/>
          <w:szCs w:val="23"/>
        </w:rPr>
        <w:t>_[Last Name of the sender]_[Organization of the sender].TXT</w:t>
      </w:r>
    </w:p>
    <w:p w14:paraId="5221240D" w14:textId="77777777" w:rsidR="00090C55" w:rsidRDefault="00090C55" w:rsidP="008128D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E7346E6" w14:textId="59BF7972" w:rsidR="00090C55" w:rsidRDefault="00BC5FF4" w:rsidP="00812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Please replace “[   ]” by proper information. A sample name is for the two files is</w:t>
      </w:r>
    </w:p>
    <w:p w14:paraId="433EA43F" w14:textId="77777777" w:rsidR="00BC5FF4" w:rsidRDefault="00BC5FF4" w:rsidP="00812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9BE0DAD" w14:textId="4CF3E2CD" w:rsidR="00BC5FF4" w:rsidRDefault="00B4132B" w:rsidP="00BC5F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ISO-NE-case1_MASLENNIKOV_ISO-NE</w:t>
      </w:r>
      <w:r w:rsidR="00BC5FF4">
        <w:rPr>
          <w:rFonts w:ascii="Calibri" w:hAnsi="Calibri" w:cs="Calibri"/>
          <w:color w:val="000000"/>
          <w:sz w:val="23"/>
          <w:szCs w:val="23"/>
        </w:rPr>
        <w:t>.ZIP</w:t>
      </w:r>
    </w:p>
    <w:p w14:paraId="6A312A79" w14:textId="050D19FF" w:rsidR="00BC5FF4" w:rsidRDefault="00B4132B" w:rsidP="00BC5F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ISO-NE-case1_MASLENNIKOV_ISO-NE</w:t>
      </w:r>
      <w:r w:rsidR="00BC5FF4">
        <w:rPr>
          <w:rFonts w:ascii="Calibri" w:hAnsi="Calibri" w:cs="Calibri"/>
          <w:color w:val="000000"/>
          <w:sz w:val="23"/>
          <w:szCs w:val="23"/>
        </w:rPr>
        <w:t>.TXT</w:t>
      </w:r>
    </w:p>
    <w:p w14:paraId="290F7C0F" w14:textId="77777777" w:rsidR="00BC5FF4" w:rsidRDefault="00BC5FF4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66C08452" w14:textId="3A86347D" w:rsidR="00BC5FF4" w:rsidRPr="00437816" w:rsidRDefault="00BC5FF4" w:rsidP="00BC5FF4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Delivery of </w:t>
      </w:r>
      <w:r w:rsidRPr="00437816">
        <w:rPr>
          <w:rFonts w:ascii="Tahoma" w:hAnsi="Tahoma" w:cs="Tahoma"/>
          <w:b/>
          <w:bCs/>
          <w:color w:val="000000"/>
        </w:rPr>
        <w:t xml:space="preserve">Data </w:t>
      </w:r>
    </w:p>
    <w:p w14:paraId="16EEEB2B" w14:textId="77777777" w:rsidR="00BC5FF4" w:rsidRDefault="00BC5FF4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15C4F100" w14:textId="2E48C6B3" w:rsidR="00DF0561" w:rsidRDefault="00DF0561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There are two options to send the compressed 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ZIP </w:t>
      </w:r>
      <w:r>
        <w:rPr>
          <w:rFonts w:ascii="Calibri" w:hAnsi="Calibri" w:cs="Calibri"/>
          <w:color w:val="000000"/>
          <w:sz w:val="23"/>
          <w:szCs w:val="23"/>
        </w:rPr>
        <w:t>file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 and the TXT file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217FB018" w14:textId="77777777" w:rsidR="00DF0561" w:rsidRDefault="00DF0561" w:rsidP="00BE4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4DC5BCA9" w14:textId="7CF889FE" w:rsidR="00090C55" w:rsidRDefault="00E40CA1" w:rsidP="008128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Option 1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:</w:t>
      </w:r>
      <w:r w:rsidR="00DF0561">
        <w:rPr>
          <w:rFonts w:ascii="Calibri" w:hAnsi="Calibri" w:cs="Calibri"/>
          <w:color w:val="000000"/>
          <w:sz w:val="23"/>
          <w:szCs w:val="23"/>
        </w:rPr>
        <w:t>For</w:t>
      </w:r>
      <w:proofErr w:type="gramEnd"/>
      <w:r w:rsidR="00DF0561">
        <w:rPr>
          <w:rFonts w:ascii="Calibri" w:hAnsi="Calibri" w:cs="Calibri"/>
          <w:color w:val="000000"/>
          <w:sz w:val="23"/>
          <w:szCs w:val="23"/>
        </w:rPr>
        <w:t xml:space="preserve"> a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 ZIP</w:t>
      </w:r>
      <w:r w:rsidR="00DF0561">
        <w:rPr>
          <w:rFonts w:ascii="Calibri" w:hAnsi="Calibri" w:cs="Calibri"/>
          <w:color w:val="000000"/>
          <w:sz w:val="23"/>
          <w:szCs w:val="23"/>
        </w:rPr>
        <w:t xml:space="preserve"> file &lt;10MB, you may email it 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and the TXT file </w:t>
      </w:r>
      <w:r w:rsidR="00DF0561">
        <w:rPr>
          <w:rFonts w:ascii="Calibri" w:hAnsi="Calibri" w:cs="Calibri"/>
          <w:color w:val="000000"/>
          <w:sz w:val="23"/>
          <w:szCs w:val="23"/>
        </w:rPr>
        <w:t xml:space="preserve">as </w:t>
      </w:r>
      <w:r w:rsidR="00AE19A1">
        <w:rPr>
          <w:rFonts w:ascii="Calibri" w:hAnsi="Calibri" w:cs="Calibri"/>
          <w:color w:val="000000"/>
          <w:sz w:val="23"/>
          <w:szCs w:val="23"/>
        </w:rPr>
        <w:t>attachment</w:t>
      </w:r>
      <w:r w:rsidR="00090C55">
        <w:rPr>
          <w:rFonts w:ascii="Calibri" w:hAnsi="Calibri" w:cs="Calibri"/>
          <w:color w:val="000000"/>
          <w:sz w:val="23"/>
          <w:szCs w:val="23"/>
        </w:rPr>
        <w:t>s</w:t>
      </w:r>
      <w:r w:rsidR="00AE19A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F0561">
        <w:rPr>
          <w:rFonts w:ascii="Calibri" w:hAnsi="Calibri" w:cs="Calibri"/>
          <w:color w:val="000000"/>
          <w:sz w:val="23"/>
          <w:szCs w:val="23"/>
        </w:rPr>
        <w:t xml:space="preserve">to </w:t>
      </w:r>
      <w:r w:rsidR="0034629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F0561">
        <w:rPr>
          <w:rFonts w:ascii="Calibri" w:hAnsi="Calibri" w:cs="Calibri"/>
          <w:color w:val="000000"/>
          <w:sz w:val="23"/>
          <w:szCs w:val="23"/>
        </w:rPr>
        <w:t>both of the following addresses</w:t>
      </w:r>
    </w:p>
    <w:p w14:paraId="5F96CA83" w14:textId="72A2BCEB" w:rsidR="00090C55" w:rsidRDefault="00346293" w:rsidP="008128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128D8">
        <w:rPr>
          <w:rFonts w:ascii="Calibri" w:hAnsi="Calibri" w:cs="Calibri"/>
          <w:color w:val="000000"/>
          <w:sz w:val="23"/>
          <w:szCs w:val="23"/>
        </w:rPr>
        <w:t xml:space="preserve">Dr. Slava Maslennikov (ISO New England) at </w:t>
      </w:r>
      <w:r w:rsidR="008128D8" w:rsidRPr="008128D8">
        <w:rPr>
          <w:rFonts w:ascii="Calibri" w:hAnsi="Calibri" w:cs="Calibri"/>
          <w:color w:val="000000"/>
          <w:sz w:val="23"/>
          <w:szCs w:val="23"/>
        </w:rPr>
        <w:t>smaslennikov@iso-ne.com</w:t>
      </w:r>
    </w:p>
    <w:p w14:paraId="5C330D78" w14:textId="683678EE" w:rsidR="00346293" w:rsidRPr="008128D8" w:rsidRDefault="00346293" w:rsidP="008128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128D8">
        <w:rPr>
          <w:rFonts w:ascii="Calibri" w:hAnsi="Calibri" w:cs="Calibri"/>
          <w:color w:val="000000"/>
          <w:sz w:val="23"/>
          <w:szCs w:val="23"/>
        </w:rPr>
        <w:t xml:space="preserve">Dr. Kai Sun (University of Tennessee) at </w:t>
      </w:r>
      <w:r w:rsidR="008128D8" w:rsidRPr="008128D8">
        <w:rPr>
          <w:rFonts w:ascii="Calibri" w:hAnsi="Calibri" w:cs="Calibri"/>
          <w:color w:val="000000"/>
          <w:sz w:val="23"/>
          <w:szCs w:val="23"/>
        </w:rPr>
        <w:t>kaisun@utk.edu</w:t>
      </w:r>
      <w:r w:rsidRPr="008128D8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0375B72" w14:textId="77777777" w:rsidR="00090C55" w:rsidRDefault="00090C55" w:rsidP="008128D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15484B" w14:textId="14A198AA" w:rsidR="00DF0561" w:rsidRDefault="00090C55" w:rsidP="008128D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Please begin t</w:t>
      </w:r>
      <w:r w:rsidR="00AE19A1">
        <w:rPr>
          <w:rFonts w:ascii="Calibri" w:hAnsi="Calibri" w:cs="Calibri"/>
          <w:color w:val="000000"/>
          <w:sz w:val="23"/>
          <w:szCs w:val="23"/>
        </w:rPr>
        <w:t>he subject line of the email with “OSCILLATION DATA COLLECTION”</w:t>
      </w:r>
      <w:r>
        <w:rPr>
          <w:rFonts w:ascii="Calibri" w:hAnsi="Calibri" w:cs="Calibri"/>
          <w:color w:val="000000"/>
          <w:sz w:val="23"/>
          <w:szCs w:val="23"/>
        </w:rPr>
        <w:t xml:space="preserve"> and provide a brief note on the data in the email including, e.g., the </w:t>
      </w:r>
      <w:r w:rsidR="00A17455">
        <w:rPr>
          <w:rFonts w:ascii="Calibri" w:hAnsi="Calibri" w:cs="Calibri"/>
          <w:color w:val="000000"/>
          <w:sz w:val="23"/>
          <w:szCs w:val="23"/>
        </w:rPr>
        <w:t>date and time of recording</w:t>
      </w:r>
      <w:r>
        <w:rPr>
          <w:rFonts w:ascii="Calibri" w:hAnsi="Calibri" w:cs="Calibri"/>
          <w:color w:val="000000"/>
          <w:sz w:val="23"/>
          <w:szCs w:val="23"/>
        </w:rPr>
        <w:t>/simulation</w:t>
      </w:r>
      <w:r w:rsidR="00A17455">
        <w:rPr>
          <w:rFonts w:ascii="Calibri" w:hAnsi="Calibri" w:cs="Calibri"/>
          <w:color w:val="000000"/>
          <w:sz w:val="23"/>
          <w:szCs w:val="23"/>
        </w:rPr>
        <w:t>, description of events, etc.</w:t>
      </w:r>
      <w:r w:rsidR="00AE19A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8A505D5" w14:textId="77777777" w:rsidR="00DF0561" w:rsidRDefault="00DF0561" w:rsidP="008128D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565D09" w14:textId="64223B9F" w:rsidR="00E40CA1" w:rsidRDefault="00E40CA1" w:rsidP="008128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Option 2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:</w:t>
      </w:r>
      <w:r w:rsidR="00A17455">
        <w:rPr>
          <w:rFonts w:ascii="Calibri" w:hAnsi="Calibri" w:cs="Calibri"/>
          <w:color w:val="000000"/>
          <w:sz w:val="23"/>
          <w:szCs w:val="23"/>
        </w:rPr>
        <w:t>You</w:t>
      </w:r>
      <w:proofErr w:type="gramEnd"/>
      <w:r w:rsidR="00A17455">
        <w:rPr>
          <w:rFonts w:ascii="Calibri" w:hAnsi="Calibri" w:cs="Calibri"/>
          <w:color w:val="000000"/>
          <w:sz w:val="23"/>
          <w:szCs w:val="23"/>
        </w:rPr>
        <w:t xml:space="preserve"> may also upload the 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ZIP </w:t>
      </w:r>
      <w:r w:rsidR="00A17455">
        <w:rPr>
          <w:rFonts w:ascii="Calibri" w:hAnsi="Calibri" w:cs="Calibri"/>
          <w:color w:val="000000"/>
          <w:sz w:val="23"/>
          <w:szCs w:val="23"/>
        </w:rPr>
        <w:t>file</w:t>
      </w:r>
      <w:r w:rsidR="00090C55">
        <w:rPr>
          <w:rFonts w:ascii="Calibri" w:hAnsi="Calibri" w:cs="Calibri"/>
          <w:color w:val="000000"/>
          <w:sz w:val="23"/>
          <w:szCs w:val="23"/>
        </w:rPr>
        <w:t xml:space="preserve"> and TXT file</w:t>
      </w:r>
      <w:r w:rsidR="00A17455">
        <w:rPr>
          <w:rFonts w:ascii="Calibri" w:hAnsi="Calibri" w:cs="Calibri"/>
          <w:color w:val="000000"/>
          <w:sz w:val="23"/>
          <w:szCs w:val="23"/>
        </w:rPr>
        <w:t xml:space="preserve"> to </w:t>
      </w:r>
      <w:r>
        <w:rPr>
          <w:rFonts w:ascii="Calibri" w:hAnsi="Calibri" w:cs="Calibri"/>
          <w:color w:val="000000"/>
          <w:sz w:val="23"/>
          <w:szCs w:val="23"/>
        </w:rPr>
        <w:t>a data exchange media (like FTP of ShareFile) by using the following steps</w:t>
      </w:r>
    </w:p>
    <w:p w14:paraId="4AFC424E" w14:textId="45C4022E" w:rsidR="00090C55" w:rsidRDefault="00E40CA1" w:rsidP="008128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Send a message</w:t>
      </w:r>
      <w:r w:rsidR="00A17455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 the two email addresses listed in the Option 1 requesting an instructions for data uploading.</w:t>
      </w:r>
      <w:r w:rsidR="00D827D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5099121" w14:textId="0EA6E577" w:rsidR="00E40CA1" w:rsidRDefault="00E40CA1" w:rsidP="008128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the response, you will receive detail</w:t>
      </w:r>
      <w:r w:rsidR="000A404D">
        <w:rPr>
          <w:rFonts w:ascii="Calibri" w:hAnsi="Calibri" w:cs="Calibri"/>
          <w:color w:val="000000"/>
          <w:sz w:val="23"/>
          <w:szCs w:val="23"/>
        </w:rPr>
        <w:t>ed</w:t>
      </w:r>
      <w:r>
        <w:rPr>
          <w:rFonts w:ascii="Calibri" w:hAnsi="Calibri" w:cs="Calibri"/>
          <w:color w:val="000000"/>
          <w:sz w:val="23"/>
          <w:szCs w:val="23"/>
        </w:rPr>
        <w:t xml:space="preserve"> instructions on how to upload files.</w:t>
      </w:r>
    </w:p>
    <w:p w14:paraId="4128D768" w14:textId="3C9A4C95" w:rsidR="00E40CA1" w:rsidRDefault="00E40CA1" w:rsidP="005C1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</w:p>
    <w:p w14:paraId="26394A3D" w14:textId="1056321C" w:rsidR="00A17455" w:rsidRDefault="00A17455" w:rsidP="008128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</w:p>
    <w:p w14:paraId="6DDDC785" w14:textId="7330A56D" w:rsidR="00DF0561" w:rsidRDefault="00090C55" w:rsidP="008237D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After you upload the files, please inform us of your submission of data by sending a message to the above two email addresses.</w:t>
      </w:r>
    </w:p>
    <w:p w14:paraId="1718E56B" w14:textId="77777777" w:rsidR="008237D3" w:rsidRDefault="008237D3" w:rsidP="008128D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297EE3" w14:textId="3125F0A5" w:rsidR="008237D3" w:rsidRDefault="008237D3" w:rsidP="008237D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Option 2 is preferable because emails with attached zipped file could be automatically filtered out by anti-spam filters and not delivered.</w:t>
      </w:r>
    </w:p>
    <w:p w14:paraId="2C4739FD" w14:textId="77777777" w:rsidR="00090C55" w:rsidRDefault="00090C55" w:rsidP="008128D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70BCA3" w14:textId="77777777" w:rsidR="00392B6D" w:rsidRDefault="00392B6D" w:rsidP="008128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397631A1" w14:textId="4998829D" w:rsidR="00392B6D" w:rsidRPr="00437816" w:rsidRDefault="00392B6D" w:rsidP="008128D8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Testing </w:t>
      </w:r>
      <w:r w:rsidR="00BC5FF4">
        <w:rPr>
          <w:rFonts w:ascii="Tahoma" w:hAnsi="Tahoma" w:cs="Tahoma"/>
          <w:b/>
          <w:bCs/>
          <w:color w:val="000000"/>
        </w:rPr>
        <w:t xml:space="preserve">and Posting </w:t>
      </w:r>
      <w:r>
        <w:rPr>
          <w:rFonts w:ascii="Tahoma" w:hAnsi="Tahoma" w:cs="Tahoma"/>
          <w:b/>
          <w:bCs/>
          <w:color w:val="000000"/>
        </w:rPr>
        <w:t xml:space="preserve">of </w:t>
      </w:r>
      <w:r w:rsidRPr="00437816">
        <w:rPr>
          <w:rFonts w:ascii="Tahoma" w:hAnsi="Tahoma" w:cs="Tahoma"/>
          <w:b/>
          <w:bCs/>
          <w:color w:val="000000"/>
        </w:rPr>
        <w:t xml:space="preserve">Data </w:t>
      </w:r>
    </w:p>
    <w:p w14:paraId="4A019321" w14:textId="77777777" w:rsidR="00392B6D" w:rsidRDefault="00392B6D" w:rsidP="008128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54AF4F7" w14:textId="586CABAB" w:rsidR="008C22E9" w:rsidRDefault="008C22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quality of e</w:t>
      </w:r>
      <w:r w:rsidR="00392B6D">
        <w:rPr>
          <w:rFonts w:ascii="Calibri" w:hAnsi="Calibri" w:cs="Calibri"/>
          <w:color w:val="000000"/>
          <w:sz w:val="23"/>
          <w:szCs w:val="23"/>
        </w:rPr>
        <w:t xml:space="preserve">ach submitted data set will be </w:t>
      </w:r>
      <w:r>
        <w:rPr>
          <w:rFonts w:ascii="Calibri" w:eastAsiaTheme="minorEastAsia" w:hAnsi="Calibri" w:cs="Calibri"/>
          <w:color w:val="000000"/>
          <w:sz w:val="23"/>
          <w:szCs w:val="23"/>
          <w:lang w:eastAsia="zh-CN"/>
        </w:rPr>
        <w:t xml:space="preserve">tested </w:t>
      </w:r>
      <w:r w:rsidR="00392B6D">
        <w:rPr>
          <w:rFonts w:ascii="Calibri" w:hAnsi="Calibri" w:cs="Calibri"/>
          <w:color w:val="000000"/>
          <w:sz w:val="23"/>
          <w:szCs w:val="23"/>
        </w:rPr>
        <w:t>by</w:t>
      </w:r>
      <w:r w:rsidR="00446081">
        <w:rPr>
          <w:rFonts w:ascii="Calibri" w:hAnsi="Calibri" w:cs="Calibri"/>
          <w:color w:val="000000"/>
          <w:sz w:val="23"/>
          <w:szCs w:val="23"/>
        </w:rPr>
        <w:t xml:space="preserve"> a Moderator</w:t>
      </w:r>
      <w:r w:rsidR="00392B6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using the aforementioned data requirements as guidelines. </w:t>
      </w:r>
      <w:r w:rsidR="00446081">
        <w:rPr>
          <w:rFonts w:ascii="Calibri" w:hAnsi="Calibri" w:cs="Calibri"/>
          <w:color w:val="000000"/>
          <w:sz w:val="23"/>
          <w:szCs w:val="23"/>
        </w:rPr>
        <w:t xml:space="preserve">Dr. Kai Sun or Dr. </w:t>
      </w:r>
      <w:r w:rsidR="00446081" w:rsidRPr="00185816">
        <w:rPr>
          <w:rFonts w:ascii="Calibri" w:hAnsi="Calibri" w:cs="Calibri"/>
          <w:color w:val="000000"/>
          <w:sz w:val="23"/>
          <w:szCs w:val="23"/>
        </w:rPr>
        <w:t>Slava Maslennikov</w:t>
      </w:r>
      <w:r w:rsidR="00446081">
        <w:rPr>
          <w:rFonts w:ascii="Calibri" w:hAnsi="Calibri" w:cs="Calibri"/>
          <w:color w:val="000000"/>
          <w:sz w:val="23"/>
          <w:szCs w:val="23"/>
        </w:rPr>
        <w:t xml:space="preserve"> or any other assigned in the future person will act as a Moderator.</w:t>
      </w:r>
    </w:p>
    <w:p w14:paraId="3E20FADA" w14:textId="77777777" w:rsidR="00446081" w:rsidRDefault="004460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6FF52644" w14:textId="35590FE3" w:rsidR="00341EBE" w:rsidRDefault="004460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For testing, a Moderator will be using the following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Matlab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code </w:t>
      </w:r>
      <w:r w:rsidR="00502629">
        <w:rPr>
          <w:rFonts w:ascii="Calibri" w:hAnsi="Calibri" w:cs="Calibri"/>
          <w:color w:val="000000"/>
          <w:sz w:val="23"/>
          <w:szCs w:val="23"/>
        </w:rPr>
        <w:t>as a primary procedure -</w:t>
      </w:r>
      <w:r w:rsidR="00502629" w:rsidRPr="0050262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02629" w:rsidRPr="00502629">
        <w:rPr>
          <w:rFonts w:ascii="Calibri" w:hAnsi="Calibri" w:cs="Calibri"/>
          <w:b/>
          <w:i/>
          <w:color w:val="000000"/>
          <w:sz w:val="23"/>
          <w:szCs w:val="23"/>
        </w:rPr>
        <w:t>Read_AnalysisPMU_IEEEformat_v1.m</w:t>
      </w:r>
      <w:r w:rsidR="00341EBE">
        <w:rPr>
          <w:rFonts w:ascii="Calibri" w:hAnsi="Calibri" w:cs="Calibri"/>
          <w:color w:val="000000"/>
          <w:sz w:val="23"/>
          <w:szCs w:val="23"/>
        </w:rPr>
        <w:t xml:space="preserve">. This code provides:  </w:t>
      </w:r>
    </w:p>
    <w:p w14:paraId="61F09F60" w14:textId="2AC9DF70" w:rsidR="00446081" w:rsidRDefault="00341EBE" w:rsidP="00341E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Verification of data consistency with above requirements</w:t>
      </w:r>
    </w:p>
    <w:p w14:paraId="798F4ADB" w14:textId="2388BAE4" w:rsidR="00341EBE" w:rsidRDefault="00341EBE" w:rsidP="00341E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Verification of the completeness of data</w:t>
      </w:r>
    </w:p>
    <w:p w14:paraId="1D8D9259" w14:textId="1E83AB40" w:rsidR="00341EBE" w:rsidRDefault="00341EBE" w:rsidP="00341E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Sanity check </w:t>
      </w:r>
      <w:r w:rsidR="00CB67A5">
        <w:rPr>
          <w:rFonts w:ascii="Calibri" w:hAnsi="Calibri" w:cs="Calibri"/>
          <w:color w:val="000000"/>
          <w:sz w:val="23"/>
          <w:szCs w:val="23"/>
        </w:rPr>
        <w:t>on</w:t>
      </w:r>
      <w:r>
        <w:rPr>
          <w:rFonts w:ascii="Calibri" w:hAnsi="Calibri" w:cs="Calibri"/>
          <w:color w:val="000000"/>
          <w:sz w:val="23"/>
          <w:szCs w:val="23"/>
        </w:rPr>
        <w:t xml:space="preserve"> reasonable ranges for voltage and current magnitudes and frequency</w:t>
      </w:r>
    </w:p>
    <w:p w14:paraId="05AA52A4" w14:textId="1C283C84" w:rsidR="00341EBE" w:rsidRDefault="00341EBE" w:rsidP="00341E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Plots the graphs for all magnitudes and phases of provided data</w:t>
      </w:r>
    </w:p>
    <w:p w14:paraId="5D658EE8" w14:textId="248AE9D1" w:rsidR="00341EBE" w:rsidRDefault="00341EBE" w:rsidP="00341E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Calculates the spectra of oscillations for </w:t>
      </w:r>
      <w:r w:rsidR="00502629">
        <w:rPr>
          <w:rFonts w:ascii="Calibri" w:hAnsi="Calibri" w:cs="Calibri"/>
          <w:color w:val="000000"/>
          <w:sz w:val="23"/>
          <w:szCs w:val="23"/>
        </w:rPr>
        <w:t xml:space="preserve">frequency, </w:t>
      </w:r>
      <w:r>
        <w:rPr>
          <w:rFonts w:ascii="Calibri" w:hAnsi="Calibri" w:cs="Calibri"/>
          <w:color w:val="000000"/>
          <w:sz w:val="23"/>
          <w:szCs w:val="23"/>
        </w:rPr>
        <w:t>voltage and current magnitudes</w:t>
      </w:r>
    </w:p>
    <w:p w14:paraId="6538BB69" w14:textId="390EF7A7" w:rsidR="00341EBE" w:rsidRDefault="00341EBE" w:rsidP="0034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41EBE">
        <w:rPr>
          <w:rFonts w:ascii="Calibri" w:hAnsi="Calibri" w:cs="Calibri"/>
          <w:color w:val="000000"/>
          <w:sz w:val="23"/>
          <w:szCs w:val="23"/>
        </w:rPr>
        <w:t>All detected deficiencies or anomalies are reported</w:t>
      </w:r>
      <w:r w:rsidR="009F48E9">
        <w:rPr>
          <w:rFonts w:ascii="Calibri" w:hAnsi="Calibri" w:cs="Calibri"/>
          <w:color w:val="000000"/>
          <w:sz w:val="23"/>
          <w:szCs w:val="23"/>
        </w:rPr>
        <w:t xml:space="preserve"> with clear identification of an</w:t>
      </w:r>
      <w:r w:rsidRPr="00341EBE">
        <w:rPr>
          <w:rFonts w:ascii="Calibri" w:hAnsi="Calibri" w:cs="Calibri"/>
          <w:color w:val="000000"/>
          <w:sz w:val="23"/>
          <w:szCs w:val="23"/>
        </w:rPr>
        <w:t xml:space="preserve"> issue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0FD4EB" w14:textId="77777777" w:rsidR="00341EBE" w:rsidRDefault="00341EBE" w:rsidP="0034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B6D6808" w14:textId="7B335609" w:rsidR="00341EBE" w:rsidRPr="00341EBE" w:rsidRDefault="00341EBE" w:rsidP="0034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It is highly recommended to use this code before submitting data to verify the data quality</w:t>
      </w:r>
      <w:r w:rsidR="00CB67A5">
        <w:rPr>
          <w:rFonts w:ascii="Calibri" w:hAnsi="Calibri" w:cs="Calibri"/>
          <w:color w:val="000000"/>
          <w:sz w:val="23"/>
          <w:szCs w:val="23"/>
        </w:rPr>
        <w:t xml:space="preserve"> and consistency with the requirements</w:t>
      </w:r>
      <w:r>
        <w:rPr>
          <w:rFonts w:ascii="Calibri" w:hAnsi="Calibri" w:cs="Calibri"/>
          <w:color w:val="000000"/>
          <w:sz w:val="23"/>
          <w:szCs w:val="23"/>
        </w:rPr>
        <w:t xml:space="preserve"> and to improve the efficiency of data submission process.</w:t>
      </w:r>
    </w:p>
    <w:p w14:paraId="4DB807F3" w14:textId="77777777" w:rsidR="008C22E9" w:rsidRDefault="008C22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3C5A6F52" w14:textId="07A48612" w:rsidR="00392B6D" w:rsidRDefault="008C22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Only the data passing the test will be posted onto the Test Cases </w:t>
      </w:r>
      <w:r w:rsidR="00392B6D" w:rsidRPr="009D252A">
        <w:rPr>
          <w:rFonts w:ascii="Calibri" w:hAnsi="Calibri" w:cs="Calibri"/>
          <w:color w:val="000000"/>
          <w:sz w:val="23"/>
          <w:szCs w:val="23"/>
        </w:rPr>
        <w:t>Library of Power System Sustained Oscillations</w:t>
      </w:r>
      <w:r w:rsidR="00392B6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under this IEEE PES Task Force at this link:</w:t>
      </w:r>
    </w:p>
    <w:p w14:paraId="746D7FFE" w14:textId="77777777" w:rsidR="00392B6D" w:rsidRDefault="00392B6D" w:rsidP="00392B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27D41FFF" w14:textId="0CCA4284" w:rsidR="00392B6D" w:rsidRDefault="008128D8" w:rsidP="00392B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color w:val="000000"/>
          <w:sz w:val="23"/>
          <w:szCs w:val="23"/>
        </w:rPr>
      </w:pPr>
      <w:r w:rsidRPr="008128D8">
        <w:rPr>
          <w:rFonts w:ascii="Calibri" w:hAnsi="Calibri" w:cs="Calibri"/>
          <w:color w:val="000000"/>
          <w:sz w:val="23"/>
          <w:szCs w:val="23"/>
        </w:rPr>
        <w:t>http://web.eecs.utk.edu/~kaisun/Oscillation/</w:t>
      </w:r>
    </w:p>
    <w:p w14:paraId="3FBC7828" w14:textId="77777777" w:rsidR="00392B6D" w:rsidRDefault="00392B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</w:p>
    <w:p w14:paraId="7580B274" w14:textId="0DFDFEF6" w:rsidR="008C22E9" w:rsidRPr="00BE49F3" w:rsidRDefault="008C22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the data that failed in the test, suggestions will be provided for improving the quality of the data.</w:t>
      </w:r>
    </w:p>
    <w:sectPr w:rsidR="008C22E9" w:rsidRPr="00BE49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E7FFC" w15:done="0"/>
  <w15:commentEx w15:paraId="64F0D776" w15:done="0"/>
  <w15:commentEx w15:paraId="0686BF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B925F" w14:textId="77777777" w:rsidR="007E258F" w:rsidRDefault="007E258F" w:rsidP="006276B4">
      <w:pPr>
        <w:spacing w:after="0" w:line="240" w:lineRule="auto"/>
      </w:pPr>
      <w:r>
        <w:separator/>
      </w:r>
    </w:p>
  </w:endnote>
  <w:endnote w:type="continuationSeparator" w:id="0">
    <w:p w14:paraId="654515A0" w14:textId="77777777" w:rsidR="007E258F" w:rsidRDefault="007E258F" w:rsidP="0062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4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482DE" w14:textId="77777777" w:rsidR="000868A4" w:rsidRDefault="00086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9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22D3D9F" w14:textId="77777777" w:rsidR="000868A4" w:rsidRDefault="00086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E000" w14:textId="77777777" w:rsidR="007E258F" w:rsidRDefault="007E258F" w:rsidP="006276B4">
      <w:pPr>
        <w:spacing w:after="0" w:line="240" w:lineRule="auto"/>
      </w:pPr>
      <w:r>
        <w:separator/>
      </w:r>
    </w:p>
  </w:footnote>
  <w:footnote w:type="continuationSeparator" w:id="0">
    <w:p w14:paraId="7A2FE931" w14:textId="77777777" w:rsidR="007E258F" w:rsidRDefault="007E258F" w:rsidP="006276B4">
      <w:pPr>
        <w:spacing w:after="0" w:line="240" w:lineRule="auto"/>
      </w:pPr>
      <w:r>
        <w:continuationSeparator/>
      </w:r>
    </w:p>
  </w:footnote>
  <w:footnote w:id="1">
    <w:p w14:paraId="6ADBBD48" w14:textId="77777777" w:rsidR="006276B4" w:rsidRDefault="006276B4" w:rsidP="006276B4">
      <w:pPr>
        <w:pStyle w:val="Default"/>
        <w:rPr>
          <w:rFonts w:ascii="Calibri" w:hAnsi="Calibri" w:cs="Calibri"/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WECC Joint Synchronized Information Subcommittee (JSIS). “Guideline for Data Format Used in Engineering Analysis Applications of Disturbance and Simulated Data”. August 2013. Salt Lake City, UT. Available: </w:t>
      </w:r>
      <w:r>
        <w:rPr>
          <w:rFonts w:ascii="Arial" w:hAnsi="Arial" w:cs="Arial"/>
          <w:sz w:val="18"/>
          <w:szCs w:val="18"/>
        </w:rPr>
        <w:t>https://www.naspi.org/File.aspx?fileID=1210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0AF97310" w14:textId="77777777" w:rsidR="006276B4" w:rsidRDefault="006276B4" w:rsidP="006276B4">
      <w:pPr>
        <w:pStyle w:val="FootnoteText"/>
      </w:pPr>
    </w:p>
  </w:footnote>
  <w:footnote w:id="2">
    <w:p w14:paraId="1EBFE2B0" w14:textId="77777777" w:rsidR="006276B4" w:rsidRDefault="006276B4" w:rsidP="006276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76B4">
        <w:t>http://www.nerc.com/comm/PC/Synchronized%20Measurement%20Subcommittee/SMS%20-%20Interconnection-Wide%20Oscillation%20Baselining%20and%20Data%20Collection%20Scope%20Document%20-%2012-14-2015.pdf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F90"/>
    <w:multiLevelType w:val="hybridMultilevel"/>
    <w:tmpl w:val="3F68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B1D"/>
    <w:multiLevelType w:val="hybridMultilevel"/>
    <w:tmpl w:val="0AFA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6B5F"/>
    <w:multiLevelType w:val="multilevel"/>
    <w:tmpl w:val="EDAA4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17BB26B6"/>
    <w:multiLevelType w:val="hybridMultilevel"/>
    <w:tmpl w:val="AF8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7EA5"/>
    <w:multiLevelType w:val="hybridMultilevel"/>
    <w:tmpl w:val="B722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45DF"/>
    <w:multiLevelType w:val="hybridMultilevel"/>
    <w:tmpl w:val="9450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369AE"/>
    <w:multiLevelType w:val="multilevel"/>
    <w:tmpl w:val="EDAA4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3A923E86"/>
    <w:multiLevelType w:val="hybridMultilevel"/>
    <w:tmpl w:val="32D8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28A0"/>
    <w:multiLevelType w:val="hybridMultilevel"/>
    <w:tmpl w:val="018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F100F"/>
    <w:multiLevelType w:val="multilevel"/>
    <w:tmpl w:val="EDAA4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658A3749"/>
    <w:multiLevelType w:val="hybridMultilevel"/>
    <w:tmpl w:val="3470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25DE0"/>
    <w:multiLevelType w:val="hybridMultilevel"/>
    <w:tmpl w:val="53E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752B8"/>
    <w:multiLevelType w:val="multilevel"/>
    <w:tmpl w:val="EDAA4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6EF61D9E"/>
    <w:multiLevelType w:val="hybridMultilevel"/>
    <w:tmpl w:val="DC4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33BA"/>
    <w:multiLevelType w:val="hybridMultilevel"/>
    <w:tmpl w:val="2F12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27365"/>
    <w:multiLevelType w:val="hybridMultilevel"/>
    <w:tmpl w:val="4EFC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38B9"/>
    <w:multiLevelType w:val="hybridMultilevel"/>
    <w:tmpl w:val="B9CA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, Kai">
    <w15:presenceInfo w15:providerId="AD" w15:userId="S-1-5-21-1126177620-2786831117-424237298-238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7"/>
    <w:rsid w:val="000157DA"/>
    <w:rsid w:val="0001757A"/>
    <w:rsid w:val="00020DEB"/>
    <w:rsid w:val="00024AE3"/>
    <w:rsid w:val="000336A5"/>
    <w:rsid w:val="00036216"/>
    <w:rsid w:val="000453FD"/>
    <w:rsid w:val="000548A2"/>
    <w:rsid w:val="00060212"/>
    <w:rsid w:val="00083CCC"/>
    <w:rsid w:val="000868A4"/>
    <w:rsid w:val="00090C55"/>
    <w:rsid w:val="000A404D"/>
    <w:rsid w:val="000C6037"/>
    <w:rsid w:val="000C6F8C"/>
    <w:rsid w:val="000E4375"/>
    <w:rsid w:val="000F31FC"/>
    <w:rsid w:val="001041D6"/>
    <w:rsid w:val="00105340"/>
    <w:rsid w:val="00152F95"/>
    <w:rsid w:val="00175F04"/>
    <w:rsid w:val="00177546"/>
    <w:rsid w:val="001A4CAD"/>
    <w:rsid w:val="001A619F"/>
    <w:rsid w:val="001B7295"/>
    <w:rsid w:val="001C0B5A"/>
    <w:rsid w:val="001D60E1"/>
    <w:rsid w:val="001E1E41"/>
    <w:rsid w:val="001E3F48"/>
    <w:rsid w:val="001F310A"/>
    <w:rsid w:val="002240B5"/>
    <w:rsid w:val="00233D38"/>
    <w:rsid w:val="00245439"/>
    <w:rsid w:val="00246CE8"/>
    <w:rsid w:val="0029331F"/>
    <w:rsid w:val="002C1E62"/>
    <w:rsid w:val="002C2AD6"/>
    <w:rsid w:val="002C40DC"/>
    <w:rsid w:val="002D20FC"/>
    <w:rsid w:val="002E1232"/>
    <w:rsid w:val="00306F7E"/>
    <w:rsid w:val="00334013"/>
    <w:rsid w:val="00335EB7"/>
    <w:rsid w:val="00341EBE"/>
    <w:rsid w:val="0034200D"/>
    <w:rsid w:val="003436C6"/>
    <w:rsid w:val="00346293"/>
    <w:rsid w:val="0035358D"/>
    <w:rsid w:val="00365608"/>
    <w:rsid w:val="00392B6D"/>
    <w:rsid w:val="003964E2"/>
    <w:rsid w:val="003C47ED"/>
    <w:rsid w:val="003D266E"/>
    <w:rsid w:val="003D5461"/>
    <w:rsid w:val="003D5AA0"/>
    <w:rsid w:val="003D6624"/>
    <w:rsid w:val="003E7BBD"/>
    <w:rsid w:val="0040177F"/>
    <w:rsid w:val="0042135E"/>
    <w:rsid w:val="00437816"/>
    <w:rsid w:val="00446081"/>
    <w:rsid w:val="004504D7"/>
    <w:rsid w:val="00470DC4"/>
    <w:rsid w:val="00472819"/>
    <w:rsid w:val="0047710F"/>
    <w:rsid w:val="004827EA"/>
    <w:rsid w:val="00496CC0"/>
    <w:rsid w:val="004A0E32"/>
    <w:rsid w:val="004B2196"/>
    <w:rsid w:val="004B3514"/>
    <w:rsid w:val="004B4323"/>
    <w:rsid w:val="004C3E13"/>
    <w:rsid w:val="004C5690"/>
    <w:rsid w:val="004D356B"/>
    <w:rsid w:val="00502629"/>
    <w:rsid w:val="005135A1"/>
    <w:rsid w:val="00542451"/>
    <w:rsid w:val="005466B4"/>
    <w:rsid w:val="00555FD3"/>
    <w:rsid w:val="005615DF"/>
    <w:rsid w:val="0056550C"/>
    <w:rsid w:val="00574251"/>
    <w:rsid w:val="00574F24"/>
    <w:rsid w:val="00585335"/>
    <w:rsid w:val="005B205D"/>
    <w:rsid w:val="005C19DA"/>
    <w:rsid w:val="005C4555"/>
    <w:rsid w:val="005E1B33"/>
    <w:rsid w:val="005F418C"/>
    <w:rsid w:val="006032A3"/>
    <w:rsid w:val="00616AED"/>
    <w:rsid w:val="00621440"/>
    <w:rsid w:val="00625272"/>
    <w:rsid w:val="00626EF9"/>
    <w:rsid w:val="006276B4"/>
    <w:rsid w:val="00631443"/>
    <w:rsid w:val="00637C19"/>
    <w:rsid w:val="00642AC1"/>
    <w:rsid w:val="00645B18"/>
    <w:rsid w:val="0067718C"/>
    <w:rsid w:val="00685302"/>
    <w:rsid w:val="00685BB7"/>
    <w:rsid w:val="00694616"/>
    <w:rsid w:val="006B39B5"/>
    <w:rsid w:val="006B6733"/>
    <w:rsid w:val="006E4956"/>
    <w:rsid w:val="006E70E1"/>
    <w:rsid w:val="006F5EAE"/>
    <w:rsid w:val="00722385"/>
    <w:rsid w:val="00731C70"/>
    <w:rsid w:val="0075692D"/>
    <w:rsid w:val="00761526"/>
    <w:rsid w:val="00762F65"/>
    <w:rsid w:val="0077552E"/>
    <w:rsid w:val="007809AE"/>
    <w:rsid w:val="007A56C9"/>
    <w:rsid w:val="007B13BD"/>
    <w:rsid w:val="007C15D5"/>
    <w:rsid w:val="007E258F"/>
    <w:rsid w:val="007F280B"/>
    <w:rsid w:val="007F7948"/>
    <w:rsid w:val="008128D8"/>
    <w:rsid w:val="008138CA"/>
    <w:rsid w:val="008237D3"/>
    <w:rsid w:val="00843EAB"/>
    <w:rsid w:val="00847FB0"/>
    <w:rsid w:val="008528DD"/>
    <w:rsid w:val="008700BE"/>
    <w:rsid w:val="008812DF"/>
    <w:rsid w:val="00892817"/>
    <w:rsid w:val="008A2B11"/>
    <w:rsid w:val="008A5C3A"/>
    <w:rsid w:val="008B7643"/>
    <w:rsid w:val="008B7B3A"/>
    <w:rsid w:val="008C22E9"/>
    <w:rsid w:val="008D3AD2"/>
    <w:rsid w:val="008E392C"/>
    <w:rsid w:val="008E41D5"/>
    <w:rsid w:val="009104AC"/>
    <w:rsid w:val="00926399"/>
    <w:rsid w:val="0093310C"/>
    <w:rsid w:val="00950E33"/>
    <w:rsid w:val="00955E40"/>
    <w:rsid w:val="009671B6"/>
    <w:rsid w:val="0099029F"/>
    <w:rsid w:val="009A0347"/>
    <w:rsid w:val="009A2299"/>
    <w:rsid w:val="009B10A5"/>
    <w:rsid w:val="009B37BF"/>
    <w:rsid w:val="009D252A"/>
    <w:rsid w:val="009F4232"/>
    <w:rsid w:val="009F48E9"/>
    <w:rsid w:val="009F5906"/>
    <w:rsid w:val="00A05FB5"/>
    <w:rsid w:val="00A13832"/>
    <w:rsid w:val="00A15F2E"/>
    <w:rsid w:val="00A17455"/>
    <w:rsid w:val="00A2189B"/>
    <w:rsid w:val="00A30711"/>
    <w:rsid w:val="00A37D7C"/>
    <w:rsid w:val="00A46D00"/>
    <w:rsid w:val="00A46FBC"/>
    <w:rsid w:val="00A66D38"/>
    <w:rsid w:val="00A822DD"/>
    <w:rsid w:val="00A92E64"/>
    <w:rsid w:val="00AC6E84"/>
    <w:rsid w:val="00AE19A1"/>
    <w:rsid w:val="00B17E92"/>
    <w:rsid w:val="00B24101"/>
    <w:rsid w:val="00B303C0"/>
    <w:rsid w:val="00B4132B"/>
    <w:rsid w:val="00B52B32"/>
    <w:rsid w:val="00B703FE"/>
    <w:rsid w:val="00B76CED"/>
    <w:rsid w:val="00B954F8"/>
    <w:rsid w:val="00BC5FF4"/>
    <w:rsid w:val="00BD1867"/>
    <w:rsid w:val="00BE49F3"/>
    <w:rsid w:val="00C03FA8"/>
    <w:rsid w:val="00C10D9C"/>
    <w:rsid w:val="00C155E6"/>
    <w:rsid w:val="00C41F30"/>
    <w:rsid w:val="00C51244"/>
    <w:rsid w:val="00C53792"/>
    <w:rsid w:val="00C576FF"/>
    <w:rsid w:val="00C94C8A"/>
    <w:rsid w:val="00CA0E9D"/>
    <w:rsid w:val="00CB67A5"/>
    <w:rsid w:val="00CC22D5"/>
    <w:rsid w:val="00CD7A32"/>
    <w:rsid w:val="00CD7EC5"/>
    <w:rsid w:val="00CF223C"/>
    <w:rsid w:val="00D26CCD"/>
    <w:rsid w:val="00D753AC"/>
    <w:rsid w:val="00D827DC"/>
    <w:rsid w:val="00D974D8"/>
    <w:rsid w:val="00DA27AA"/>
    <w:rsid w:val="00DB6AB6"/>
    <w:rsid w:val="00DC036C"/>
    <w:rsid w:val="00DF0561"/>
    <w:rsid w:val="00E11EED"/>
    <w:rsid w:val="00E32F8F"/>
    <w:rsid w:val="00E35B7B"/>
    <w:rsid w:val="00E40CA1"/>
    <w:rsid w:val="00E77118"/>
    <w:rsid w:val="00E81821"/>
    <w:rsid w:val="00EA6E66"/>
    <w:rsid w:val="00EC7887"/>
    <w:rsid w:val="00EE01C8"/>
    <w:rsid w:val="00EF267B"/>
    <w:rsid w:val="00EF5EFD"/>
    <w:rsid w:val="00F165D3"/>
    <w:rsid w:val="00F40D9E"/>
    <w:rsid w:val="00F43F77"/>
    <w:rsid w:val="00F52C23"/>
    <w:rsid w:val="00F739AB"/>
    <w:rsid w:val="00FB3855"/>
    <w:rsid w:val="00FF03EB"/>
    <w:rsid w:val="00FF73A1"/>
    <w:rsid w:val="00FF758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7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3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6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6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0D9C"/>
    <w:pPr>
      <w:ind w:left="720"/>
      <w:contextualSpacing/>
    </w:pPr>
  </w:style>
  <w:style w:type="table" w:styleId="TableGrid">
    <w:name w:val="Table Grid"/>
    <w:basedOn w:val="TableNormal"/>
    <w:uiPriority w:val="59"/>
    <w:rsid w:val="003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A4"/>
  </w:style>
  <w:style w:type="paragraph" w:styleId="Footer">
    <w:name w:val="footer"/>
    <w:basedOn w:val="Normal"/>
    <w:link w:val="FooterChar"/>
    <w:uiPriority w:val="99"/>
    <w:unhideWhenUsed/>
    <w:rsid w:val="000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A4"/>
  </w:style>
  <w:style w:type="character" w:styleId="CommentReference">
    <w:name w:val="annotation reference"/>
    <w:basedOn w:val="DefaultParagraphFont"/>
    <w:uiPriority w:val="99"/>
    <w:semiHidden/>
    <w:unhideWhenUsed/>
    <w:rsid w:val="00EA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52A"/>
    <w:rPr>
      <w:color w:val="1795D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3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6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6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0D9C"/>
    <w:pPr>
      <w:ind w:left="720"/>
      <w:contextualSpacing/>
    </w:pPr>
  </w:style>
  <w:style w:type="table" w:styleId="TableGrid">
    <w:name w:val="Table Grid"/>
    <w:basedOn w:val="TableNormal"/>
    <w:uiPriority w:val="59"/>
    <w:rsid w:val="003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A4"/>
  </w:style>
  <w:style w:type="paragraph" w:styleId="Footer">
    <w:name w:val="footer"/>
    <w:basedOn w:val="Normal"/>
    <w:link w:val="FooterChar"/>
    <w:uiPriority w:val="99"/>
    <w:unhideWhenUsed/>
    <w:rsid w:val="000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A4"/>
  </w:style>
  <w:style w:type="character" w:styleId="CommentReference">
    <w:name w:val="annotation reference"/>
    <w:basedOn w:val="DefaultParagraphFont"/>
    <w:uiPriority w:val="99"/>
    <w:semiHidden/>
    <w:unhideWhenUsed/>
    <w:rsid w:val="00EA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52A"/>
    <w:rPr>
      <w:color w:val="1795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5CBC-BA31-4EE0-A7F2-3D150AA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New England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Maslennikov</dc:creator>
  <cp:lastModifiedBy>Slava Maslennikov</cp:lastModifiedBy>
  <cp:revision>19</cp:revision>
  <dcterms:created xsi:type="dcterms:W3CDTF">2018-02-14T21:35:00Z</dcterms:created>
  <dcterms:modified xsi:type="dcterms:W3CDTF">2018-03-12T15:15:00Z</dcterms:modified>
</cp:coreProperties>
</file>